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45" w:rsidRDefault="00A97050">
      <w:pPr>
        <w:rPr>
          <w:rFonts w:ascii="Trebuchet MS"/>
          <w:sz w:val="27"/>
        </w:rPr>
      </w:pPr>
      <w:r>
        <w:br w:type="column"/>
      </w:r>
    </w:p>
    <w:p w:rsidR="00F55945" w:rsidRDefault="00F55945" w:rsidP="005D71BC">
      <w:pPr>
        <w:jc w:val="center"/>
        <w:rPr>
          <w:sz w:val="24"/>
        </w:rPr>
        <w:sectPr w:rsidR="00F55945" w:rsidSect="00984C0F">
          <w:type w:val="continuous"/>
          <w:pgSz w:w="16850" w:h="11900" w:orient="landscape"/>
          <w:pgMar w:top="720" w:right="300" w:bottom="280" w:left="1140" w:header="720" w:footer="720" w:gutter="0"/>
          <w:cols w:num="3" w:space="509" w:equalWidth="0">
            <w:col w:w="2644" w:space="189"/>
            <w:col w:w="2826" w:space="6104"/>
            <w:col w:w="3647"/>
          </w:cols>
        </w:sectPr>
      </w:pPr>
    </w:p>
    <w:p w:rsidR="00F55945" w:rsidRDefault="00A97050">
      <w:pPr>
        <w:pStyle w:val="a4"/>
        <w:spacing w:before="141"/>
      </w:pPr>
      <w:r>
        <w:t>Дорожная</w:t>
      </w:r>
      <w:r>
        <w:rPr>
          <w:spacing w:val="-13"/>
        </w:rPr>
        <w:t xml:space="preserve"> </w:t>
      </w:r>
      <w:r>
        <w:t>карта</w:t>
      </w:r>
    </w:p>
    <w:p w:rsidR="00F55945" w:rsidRDefault="00A97050">
      <w:pPr>
        <w:pStyle w:val="a4"/>
        <w:ind w:right="2626"/>
      </w:pP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</w:t>
      </w:r>
      <w:r w:rsidR="005D71BC">
        <w:t>ов в МАУ ДО ДЭЦ «Косатка»</w:t>
      </w:r>
      <w:r w:rsidR="005744F2">
        <w:t xml:space="preserve"> за 2021-2022 </w:t>
      </w:r>
      <w:proofErr w:type="spellStart"/>
      <w:r w:rsidR="005744F2">
        <w:t>уч.г</w:t>
      </w:r>
      <w:proofErr w:type="spellEnd"/>
      <w:r w:rsidR="005744F2">
        <w:t>.</w:t>
      </w:r>
    </w:p>
    <w:p w:rsidR="00F55945" w:rsidRDefault="00F55945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F55945">
        <w:trPr>
          <w:trHeight w:val="551"/>
        </w:trPr>
        <w:tc>
          <w:tcPr>
            <w:tcW w:w="855" w:type="dxa"/>
          </w:tcPr>
          <w:p w:rsidR="00F55945" w:rsidRDefault="00A97050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spacing w:before="10" w:line="225" w:lineRule="auto"/>
              <w:ind w:left="842" w:right="157" w:hanging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этапа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spacing w:before="10" w:line="225" w:lineRule="auto"/>
              <w:ind w:left="2189" w:hanging="1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841" w:type="dxa"/>
          </w:tcPr>
          <w:p w:rsidR="00F55945" w:rsidRDefault="00A97050">
            <w:pPr>
              <w:pStyle w:val="TableParagraph"/>
              <w:spacing w:before="135"/>
              <w:ind w:left="83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F55945" w:rsidRDefault="00A97050">
            <w:pPr>
              <w:pStyle w:val="TableParagraph"/>
              <w:spacing w:before="135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spacing w:before="10" w:line="225" w:lineRule="auto"/>
              <w:ind w:left="609" w:right="442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F55945">
        <w:trPr>
          <w:trHeight w:val="3873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Подготовка и </w:t>
            </w:r>
            <w:r>
              <w:rPr>
                <w:b/>
                <w:spacing w:val="-2"/>
                <w:sz w:val="24"/>
              </w:rPr>
              <w:t>принятие локальных нормативных правовых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актов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– 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F55945" w:rsidRDefault="00A97050">
            <w:pPr>
              <w:pStyle w:val="TableParagraph"/>
              <w:ind w:left="117" w:right="87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Положение о системе наставничества педагогических работников в 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F55945" w:rsidRDefault="00A97050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Дорожная карта по реализации Положения о системе наставничества педагогических </w:t>
            </w:r>
            <w:proofErr w:type="gramStart"/>
            <w:r>
              <w:rPr>
                <w:sz w:val="24"/>
              </w:rPr>
              <w:t>работников ;</w:t>
            </w:r>
            <w:proofErr w:type="gramEnd"/>
          </w:p>
          <w:p w:rsidR="00F55945" w:rsidRDefault="00A97050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F55945" w:rsidRDefault="00A97050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персонализированных программ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55945" w:rsidRDefault="00A97050">
            <w:pPr>
              <w:pStyle w:val="TableParagraph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F55945" w:rsidRDefault="00A97050">
            <w:pPr>
              <w:pStyle w:val="TableParagraph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</w:p>
          <w:p w:rsidR="00BF77C1" w:rsidRDefault="00BF77C1">
            <w:pPr>
              <w:pStyle w:val="TableParagraph"/>
              <w:ind w:left="119" w:right="4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Прокошенко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Приняты</w:t>
            </w:r>
            <w:r w:rsidR="00BF77C1">
              <w:rPr>
                <w:spacing w:val="-5"/>
                <w:sz w:val="24"/>
              </w:rPr>
              <w:t xml:space="preserve"> локальные акты</w:t>
            </w:r>
            <w:r w:rsidR="00623BC0">
              <w:rPr>
                <w:spacing w:val="-5"/>
                <w:sz w:val="24"/>
              </w:rPr>
              <w:t xml:space="preserve"> МАУ</w:t>
            </w:r>
            <w:r w:rsidR="005744F2">
              <w:rPr>
                <w:spacing w:val="-5"/>
                <w:sz w:val="24"/>
              </w:rPr>
              <w:t xml:space="preserve"> ДО ДЭЦ «Косатка»</w:t>
            </w:r>
          </w:p>
        </w:tc>
      </w:tr>
      <w:tr w:rsidR="00F55945">
        <w:trPr>
          <w:trHeight w:val="2473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 w:right="157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банка наставляемых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запросах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F55945" w:rsidRDefault="00A97050">
            <w:pPr>
              <w:pStyle w:val="TableParagraph"/>
              <w:spacing w:before="113" w:line="237" w:lineRule="auto"/>
              <w:ind w:left="87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  <w:p w:rsidR="00F55945" w:rsidRDefault="00A97050">
            <w:pPr>
              <w:pStyle w:val="TableParagraph"/>
              <w:spacing w:before="1"/>
              <w:ind w:left="8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(дополнительно </w:t>
            </w:r>
            <w:r>
              <w:rPr>
                <w:sz w:val="24"/>
              </w:rPr>
              <w:t>по запросу)</w:t>
            </w:r>
          </w:p>
        </w:tc>
        <w:tc>
          <w:tcPr>
            <w:tcW w:w="1983" w:type="dxa"/>
          </w:tcPr>
          <w:p w:rsidR="00F55945" w:rsidRDefault="00A97050">
            <w:pPr>
              <w:pStyle w:val="TableParagraph"/>
              <w:spacing w:line="232" w:lineRule="auto"/>
              <w:ind w:left="119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  <w:r w:rsidR="00BF77C1">
              <w:rPr>
                <w:sz w:val="24"/>
              </w:rPr>
              <w:t>Голикова Е.В.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Собрана</w:t>
            </w:r>
          </w:p>
          <w:p w:rsidR="00F55945" w:rsidRDefault="00A97050">
            <w:pPr>
              <w:pStyle w:val="TableParagraph"/>
              <w:ind w:left="117"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информация: определены запросы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ресурсы наставников</w:t>
            </w:r>
          </w:p>
        </w:tc>
      </w:tr>
    </w:tbl>
    <w:p w:rsidR="00F55945" w:rsidRDefault="00F55945">
      <w:pPr>
        <w:rPr>
          <w:sz w:val="24"/>
        </w:rPr>
        <w:sectPr w:rsidR="00F55945">
          <w:type w:val="continuous"/>
          <w:pgSz w:w="16850" w:h="11900" w:orient="landscape"/>
          <w:pgMar w:top="72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F55945">
        <w:trPr>
          <w:trHeight w:val="1934"/>
        </w:trPr>
        <w:tc>
          <w:tcPr>
            <w:tcW w:w="855" w:type="dxa"/>
          </w:tcPr>
          <w:p w:rsidR="00F55945" w:rsidRDefault="00F55945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F55945" w:rsidRDefault="00F55945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F55945" w:rsidRDefault="00F5594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F55945" w:rsidRDefault="00F5594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ind w:left="117" w:right="115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 xml:space="preserve">наставляемых, </w:t>
            </w:r>
            <w:r>
              <w:rPr>
                <w:sz w:val="24"/>
              </w:rPr>
              <w:t>получены согласия на сбор и</w:t>
            </w:r>
          </w:p>
          <w:p w:rsidR="00F55945" w:rsidRDefault="00A9705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</w:t>
            </w:r>
          </w:p>
          <w:p w:rsidR="00F55945" w:rsidRDefault="00A97050">
            <w:pPr>
              <w:pStyle w:val="TableParagraph"/>
              <w:spacing w:line="274" w:lineRule="exact"/>
              <w:ind w:left="11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персональных данных.</w:t>
            </w:r>
          </w:p>
        </w:tc>
      </w:tr>
      <w:tr w:rsidR="00F55945">
        <w:trPr>
          <w:trHeight w:val="3586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 банка наставников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841" w:type="dxa"/>
          </w:tcPr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A97050">
            <w:pPr>
              <w:pStyle w:val="TableParagraph"/>
              <w:spacing w:before="196"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  <w:p w:rsidR="00F55945" w:rsidRDefault="00F5594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55945" w:rsidRDefault="00A97050">
            <w:pPr>
              <w:pStyle w:val="TableParagraph"/>
              <w:spacing w:line="242" w:lineRule="auto"/>
              <w:ind w:left="31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(дополнительно </w:t>
            </w:r>
            <w:r>
              <w:rPr>
                <w:sz w:val="24"/>
              </w:rPr>
              <w:t>по запросу)</w:t>
            </w:r>
          </w:p>
        </w:tc>
        <w:tc>
          <w:tcPr>
            <w:tcW w:w="1983" w:type="dxa"/>
          </w:tcPr>
          <w:p w:rsidR="00F55945" w:rsidRDefault="00BF77C1">
            <w:pPr>
              <w:pStyle w:val="TableParagraph"/>
              <w:spacing w:line="237" w:lineRule="auto"/>
              <w:ind w:left="119" w:right="491"/>
              <w:rPr>
                <w:sz w:val="24"/>
              </w:rPr>
            </w:pPr>
            <w:r>
              <w:rPr>
                <w:spacing w:val="-2"/>
                <w:sz w:val="24"/>
              </w:rPr>
              <w:t>Куратор Голикова Е.В.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ind w:left="117" w:right="472"/>
              <w:rPr>
                <w:sz w:val="24"/>
              </w:rPr>
            </w:pPr>
            <w:r>
              <w:rPr>
                <w:spacing w:val="-2"/>
                <w:sz w:val="24"/>
              </w:rPr>
              <w:t>Пр</w:t>
            </w:r>
            <w:r w:rsidR="00623BC0">
              <w:rPr>
                <w:spacing w:val="-2"/>
                <w:sz w:val="24"/>
              </w:rPr>
              <w:t xml:space="preserve">оведено анкетирование, 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наставниками</w:t>
            </w:r>
          </w:p>
          <w:p w:rsidR="00F55945" w:rsidRDefault="00F55945">
            <w:pPr>
              <w:pStyle w:val="TableParagraph"/>
              <w:spacing w:before="8"/>
              <w:rPr>
                <w:b/>
              </w:rPr>
            </w:pPr>
          </w:p>
          <w:p w:rsidR="00F55945" w:rsidRDefault="00A97050">
            <w:pPr>
              <w:pStyle w:val="TableParagraph"/>
              <w:ind w:left="117" w:right="115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 xml:space="preserve">наставников, </w:t>
            </w:r>
            <w:r>
              <w:rPr>
                <w:sz w:val="24"/>
              </w:rPr>
              <w:t>получены согласия на сбор и</w:t>
            </w:r>
          </w:p>
          <w:p w:rsidR="00F55945" w:rsidRDefault="00A97050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обработку</w:t>
            </w:r>
          </w:p>
          <w:p w:rsidR="00F55945" w:rsidRDefault="00A97050">
            <w:pPr>
              <w:pStyle w:val="TableParagraph"/>
              <w:spacing w:before="7" w:line="232" w:lineRule="auto"/>
              <w:ind w:left="117" w:right="442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персональных данных.</w:t>
            </w:r>
          </w:p>
        </w:tc>
      </w:tr>
      <w:tr w:rsidR="00F55945">
        <w:trPr>
          <w:trHeight w:val="3868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банка наставников и выбор подходящих для </w:t>
            </w:r>
            <w:r>
              <w:rPr>
                <w:i/>
                <w:sz w:val="24"/>
              </w:rPr>
              <w:t xml:space="preserve">конкретной </w:t>
            </w:r>
            <w:r>
              <w:rPr>
                <w:sz w:val="24"/>
              </w:rPr>
              <w:t>персонализированной программы наставничества педагога/группы педагогов.</w:t>
            </w:r>
          </w:p>
          <w:p w:rsidR="00F55945" w:rsidRDefault="00F55945">
            <w:pPr>
              <w:pStyle w:val="TableParagraph"/>
              <w:spacing w:before="7"/>
              <w:rPr>
                <w:b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наставников для работы с </w:t>
            </w:r>
            <w:r>
              <w:rPr>
                <w:spacing w:val="-2"/>
                <w:sz w:val="24"/>
              </w:rPr>
              <w:t>наставляемыми:</w:t>
            </w:r>
          </w:p>
          <w:p w:rsidR="00F55945" w:rsidRDefault="00A97050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 сопровождения наставнической деятельности;</w:t>
            </w:r>
          </w:p>
          <w:p w:rsidR="00F55945" w:rsidRDefault="00A97050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консультаций, организация обмена опытом среди наставников – «установочные сессии»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841" w:type="dxa"/>
          </w:tcPr>
          <w:p w:rsidR="00F55945" w:rsidRDefault="00F5594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55945" w:rsidRDefault="00A97050">
            <w:pPr>
              <w:pStyle w:val="TableParagraph"/>
              <w:spacing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  <w:p w:rsidR="00F55945" w:rsidRDefault="00F5594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55945" w:rsidRDefault="00A97050">
            <w:pPr>
              <w:pStyle w:val="TableParagraph"/>
              <w:spacing w:before="1" w:line="242" w:lineRule="auto"/>
              <w:ind w:left="31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(дополнительно </w:t>
            </w:r>
            <w:r>
              <w:rPr>
                <w:sz w:val="24"/>
              </w:rPr>
              <w:t>по запросу)</w:t>
            </w: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55945" w:rsidRDefault="00A97050">
            <w:pPr>
              <w:pStyle w:val="TableParagraph"/>
              <w:spacing w:line="242" w:lineRule="auto"/>
              <w:ind w:left="208" w:right="88" w:firstLine="22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83" w:type="dxa"/>
          </w:tcPr>
          <w:p w:rsidR="00F55945" w:rsidRDefault="00BF77C1">
            <w:pPr>
              <w:pStyle w:val="TableParagraph"/>
              <w:spacing w:line="242" w:lineRule="auto"/>
              <w:ind w:left="119" w:right="491"/>
              <w:rPr>
                <w:sz w:val="24"/>
              </w:rPr>
            </w:pPr>
            <w:r>
              <w:rPr>
                <w:spacing w:val="-2"/>
                <w:sz w:val="24"/>
              </w:rPr>
              <w:t>Куратор Голикова Е.В.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ind w:left="61" w:right="442" w:firstLine="55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Привлечены эксперты,</w:t>
            </w:r>
          </w:p>
          <w:p w:rsidR="00F55945" w:rsidRDefault="00A97050">
            <w:pPr>
              <w:pStyle w:val="TableParagraph"/>
              <w:ind w:left="61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сформированы группы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="00BF77C1">
              <w:rPr>
                <w:spacing w:val="-2"/>
                <w:sz w:val="24"/>
              </w:rPr>
              <w:t>обучения, проведены занятия</w:t>
            </w:r>
            <w:r>
              <w:rPr>
                <w:spacing w:val="-2"/>
                <w:sz w:val="24"/>
              </w:rPr>
              <w:t>, подготовлен методический материал, оказаны индивидуальные</w:t>
            </w:r>
          </w:p>
          <w:p w:rsidR="00F55945" w:rsidRDefault="00A97050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</w:tr>
    </w:tbl>
    <w:p w:rsidR="00F55945" w:rsidRDefault="00F55945">
      <w:pPr>
        <w:spacing w:line="261" w:lineRule="exact"/>
        <w:rPr>
          <w:sz w:val="24"/>
        </w:rPr>
        <w:sectPr w:rsidR="00F55945">
          <w:type w:val="continuous"/>
          <w:pgSz w:w="16850" w:h="11900" w:orient="landscape"/>
          <w:pgMar w:top="110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F55945">
        <w:trPr>
          <w:trHeight w:val="3564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Организация и </w:t>
            </w:r>
            <w:r>
              <w:rPr>
                <w:b/>
                <w:spacing w:val="-2"/>
                <w:sz w:val="24"/>
              </w:rPr>
              <w:t>осуществление работы наставнических пар/групп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пар/групп.</w:t>
            </w:r>
          </w:p>
          <w:p w:rsidR="00F55945" w:rsidRDefault="00F5594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 для каждой пары/группы.</w:t>
            </w:r>
          </w:p>
          <w:p w:rsidR="00F55945" w:rsidRDefault="00F5594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117"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психолого-педагогической поддержки </w:t>
            </w:r>
            <w:r>
              <w:rPr>
                <w:sz w:val="24"/>
              </w:rPr>
              <w:t>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841" w:type="dxa"/>
          </w:tcPr>
          <w:p w:rsidR="00F55945" w:rsidRDefault="00A97050">
            <w:pPr>
              <w:pStyle w:val="TableParagraph"/>
              <w:spacing w:before="13"/>
              <w:ind w:left="114" w:right="705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октябрь</w:t>
            </w:r>
          </w:p>
          <w:p w:rsidR="00F55945" w:rsidRDefault="00F5594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5945" w:rsidRDefault="00A97050">
            <w:pPr>
              <w:pStyle w:val="TableParagraph"/>
              <w:spacing w:line="237" w:lineRule="auto"/>
              <w:ind w:left="114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(дополнительно </w:t>
            </w:r>
            <w:r>
              <w:rPr>
                <w:sz w:val="24"/>
              </w:rPr>
              <w:t>по запросу)</w:t>
            </w: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spacing w:before="1"/>
              <w:rPr>
                <w:b/>
              </w:rPr>
            </w:pPr>
          </w:p>
          <w:p w:rsidR="00F55945" w:rsidRDefault="00A97050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983" w:type="dxa"/>
          </w:tcPr>
          <w:p w:rsidR="00F55945" w:rsidRDefault="00BF77C1">
            <w:pPr>
              <w:pStyle w:val="TableParagraph"/>
              <w:spacing w:line="242" w:lineRule="auto"/>
              <w:ind w:left="179" w:right="219" w:hanging="60"/>
              <w:rPr>
                <w:sz w:val="24"/>
              </w:rPr>
            </w:pPr>
            <w:r>
              <w:rPr>
                <w:spacing w:val="-2"/>
                <w:sz w:val="24"/>
              </w:rPr>
              <w:t>Куратор Голикова Е.В.</w:t>
            </w:r>
          </w:p>
          <w:p w:rsidR="00F55945" w:rsidRDefault="00F55945">
            <w:pPr>
              <w:pStyle w:val="TableParagraph"/>
              <w:spacing w:before="4"/>
              <w:rPr>
                <w:b/>
              </w:rPr>
            </w:pPr>
          </w:p>
          <w:p w:rsidR="00F55945" w:rsidRDefault="00A97050" w:rsidP="00BF77C1">
            <w:pPr>
              <w:pStyle w:val="TableParagraph"/>
              <w:spacing w:line="237" w:lineRule="auto"/>
              <w:ind w:left="119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Наставники </w:t>
            </w:r>
          </w:p>
          <w:p w:rsidR="00BF77C1" w:rsidRDefault="00BF77C1" w:rsidP="00BF77C1">
            <w:pPr>
              <w:pStyle w:val="TableParagraph"/>
              <w:spacing w:line="237" w:lineRule="auto"/>
              <w:ind w:left="119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Маммадова</w:t>
            </w:r>
            <w:proofErr w:type="spellEnd"/>
            <w:r>
              <w:rPr>
                <w:sz w:val="24"/>
              </w:rPr>
              <w:t xml:space="preserve"> Е.Ю.</w:t>
            </w:r>
          </w:p>
          <w:p w:rsidR="00BF77C1" w:rsidRDefault="00BF77C1" w:rsidP="00BF77C1">
            <w:pPr>
              <w:pStyle w:val="TableParagraph"/>
              <w:spacing w:line="237" w:lineRule="auto"/>
              <w:ind w:left="119" w:right="219"/>
              <w:rPr>
                <w:sz w:val="24"/>
              </w:rPr>
            </w:pPr>
            <w:r>
              <w:rPr>
                <w:sz w:val="24"/>
              </w:rPr>
              <w:t>Донец О.Ю.</w:t>
            </w:r>
          </w:p>
          <w:p w:rsidR="00F55945" w:rsidRDefault="00F55945">
            <w:pPr>
              <w:pStyle w:val="TableParagraph"/>
              <w:rPr>
                <w:b/>
                <w:sz w:val="23"/>
              </w:rPr>
            </w:pPr>
          </w:p>
          <w:p w:rsidR="00F55945" w:rsidRDefault="00A97050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</w:p>
          <w:p w:rsidR="00BF77C1" w:rsidRDefault="00BF77C1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Прокошенко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ind w:left="117" w:right="5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Сформированы наставнические пары/группы.</w:t>
            </w:r>
          </w:p>
          <w:p w:rsidR="00F55945" w:rsidRDefault="00F55945">
            <w:pPr>
              <w:pStyle w:val="TableParagraph"/>
              <w:spacing w:before="8"/>
              <w:rPr>
                <w:b/>
              </w:rPr>
            </w:pPr>
          </w:p>
          <w:p w:rsidR="00F55945" w:rsidRDefault="00A97050">
            <w:pPr>
              <w:pStyle w:val="TableParagraph"/>
              <w:ind w:left="117" w:right="442"/>
              <w:rPr>
                <w:sz w:val="24"/>
              </w:rPr>
            </w:pPr>
            <w:r>
              <w:rPr>
                <w:sz w:val="24"/>
              </w:rPr>
              <w:t xml:space="preserve">Разработаны и </w:t>
            </w:r>
            <w:r>
              <w:rPr>
                <w:spacing w:val="-2"/>
                <w:sz w:val="24"/>
              </w:rPr>
              <w:t>утверждены программы наставничества</w:t>
            </w:r>
          </w:p>
        </w:tc>
      </w:tr>
      <w:tr w:rsidR="00F55945">
        <w:trPr>
          <w:trHeight w:val="3311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Завершение персонализирован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программ </w:t>
            </w: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  <w:r>
              <w:rPr>
                <w:spacing w:val="-2"/>
                <w:sz w:val="24"/>
              </w:rPr>
              <w:t>(анкетирование);</w:t>
            </w:r>
          </w:p>
          <w:p w:rsidR="00F55945" w:rsidRDefault="00F55945">
            <w:pPr>
              <w:pStyle w:val="TableParagraph"/>
              <w:spacing w:before="7"/>
              <w:rPr>
                <w:b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педагогического совета или </w:t>
            </w:r>
            <w:r>
              <w:rPr>
                <w:spacing w:val="-2"/>
                <w:sz w:val="24"/>
              </w:rPr>
              <w:t>семинара.</w:t>
            </w:r>
          </w:p>
          <w:p w:rsidR="00F55945" w:rsidRDefault="00F55945">
            <w:pPr>
              <w:pStyle w:val="TableParagraph"/>
              <w:rPr>
                <w:b/>
                <w:sz w:val="24"/>
              </w:rPr>
            </w:pPr>
          </w:p>
          <w:p w:rsidR="00F55945" w:rsidRDefault="00A97050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841" w:type="dxa"/>
          </w:tcPr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rPr>
                <w:b/>
                <w:sz w:val="26"/>
              </w:rPr>
            </w:pPr>
          </w:p>
          <w:p w:rsidR="00F55945" w:rsidRDefault="00F5594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55945" w:rsidRDefault="00A97050">
            <w:pPr>
              <w:pStyle w:val="TableParagraph"/>
              <w:spacing w:line="237" w:lineRule="auto"/>
              <w:ind w:left="136" w:right="536" w:firstLine="74"/>
              <w:rPr>
                <w:sz w:val="24"/>
              </w:rPr>
            </w:pPr>
            <w:r>
              <w:rPr>
                <w:spacing w:val="-2"/>
                <w:sz w:val="24"/>
              </w:rPr>
              <w:t>Ежегодно апрель-май</w:t>
            </w:r>
          </w:p>
        </w:tc>
        <w:tc>
          <w:tcPr>
            <w:tcW w:w="1983" w:type="dxa"/>
          </w:tcPr>
          <w:p w:rsidR="00F55945" w:rsidRDefault="002E4AF2">
            <w:pPr>
              <w:pStyle w:val="TableParagraph"/>
              <w:ind w:left="119" w:right="100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</w:p>
          <w:p w:rsidR="002E4AF2" w:rsidRDefault="002E4AF2" w:rsidP="002E4AF2">
            <w:pPr>
              <w:pStyle w:val="TableParagraph"/>
              <w:ind w:left="119" w:right="8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Голикова Е.В.</w:t>
            </w:r>
          </w:p>
          <w:p w:rsidR="00F55945" w:rsidRDefault="00F55945">
            <w:pPr>
              <w:pStyle w:val="TableParagraph"/>
              <w:spacing w:before="7"/>
              <w:rPr>
                <w:b/>
              </w:rPr>
            </w:pPr>
          </w:p>
          <w:p w:rsidR="00F55945" w:rsidRDefault="00A97050">
            <w:pPr>
              <w:pStyle w:val="TableParagraph"/>
              <w:spacing w:before="1" w:line="237" w:lineRule="auto"/>
              <w:ind w:left="119" w:right="8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F55945" w:rsidRDefault="002E4AF2">
            <w:pPr>
              <w:pStyle w:val="TableParagraph"/>
              <w:spacing w:before="3"/>
              <w:ind w:left="119" w:right="-4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Прокошенко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О.Г.</w:t>
            </w:r>
            <w:r w:rsidR="00A97050"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F55945" w:rsidRDefault="00A97050">
            <w:pPr>
              <w:pStyle w:val="TableParagraph"/>
              <w:tabs>
                <w:tab w:val="left" w:pos="1283"/>
              </w:tabs>
              <w:ind w:left="61" w:right="33"/>
              <w:rPr>
                <w:sz w:val="24"/>
              </w:rPr>
            </w:pPr>
            <w:r>
              <w:rPr>
                <w:spacing w:val="-2"/>
                <w:sz w:val="24"/>
              </w:rPr>
              <w:t>пройден,</w:t>
            </w:r>
            <w:r w:rsidR="002E4AF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 анализ анкетирования.</w:t>
            </w:r>
          </w:p>
          <w:p w:rsidR="00F55945" w:rsidRDefault="00F5594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55945" w:rsidRDefault="00A97050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F55945" w:rsidRDefault="00A97050">
            <w:pPr>
              <w:pStyle w:val="TableParagraph"/>
              <w:ind w:left="61" w:right="4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совета,</w:t>
            </w:r>
          </w:p>
          <w:p w:rsidR="00F55945" w:rsidRDefault="00A97050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реестр </w:t>
            </w:r>
            <w:r>
              <w:rPr>
                <w:spacing w:val="-2"/>
                <w:sz w:val="24"/>
              </w:rPr>
              <w:t>потенциальных 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из </w:t>
            </w:r>
            <w:r w:rsidR="002E4AF2">
              <w:rPr>
                <w:sz w:val="24"/>
              </w:rPr>
              <w:t>числа педагогов Центра</w:t>
            </w:r>
          </w:p>
        </w:tc>
      </w:tr>
      <w:tr w:rsidR="00F55945">
        <w:trPr>
          <w:trHeight w:val="1377"/>
        </w:trPr>
        <w:tc>
          <w:tcPr>
            <w:tcW w:w="855" w:type="dxa"/>
          </w:tcPr>
          <w:p w:rsidR="00F55945" w:rsidRDefault="00A97050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263" w:type="dxa"/>
          </w:tcPr>
          <w:p w:rsidR="00F55945" w:rsidRDefault="00A97050">
            <w:pPr>
              <w:pStyle w:val="TableParagraph"/>
              <w:ind w:left="114"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 поддержка системы наставничества</w:t>
            </w:r>
          </w:p>
        </w:tc>
        <w:tc>
          <w:tcPr>
            <w:tcW w:w="5814" w:type="dxa"/>
          </w:tcPr>
          <w:p w:rsidR="00F55945" w:rsidRDefault="00A97050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Освещение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Дорожной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r w:rsidR="002E4AF2"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сетях, по возможности на муниципальном и региональном уровнях.</w:t>
            </w:r>
          </w:p>
        </w:tc>
        <w:tc>
          <w:tcPr>
            <w:tcW w:w="1841" w:type="dxa"/>
          </w:tcPr>
          <w:p w:rsidR="00F55945" w:rsidRDefault="00A97050">
            <w:pPr>
              <w:pStyle w:val="TableParagraph"/>
              <w:spacing w:before="124"/>
              <w:ind w:left="88" w:right="4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F55945" w:rsidRDefault="00A97050">
            <w:pPr>
              <w:pStyle w:val="TableParagraph"/>
              <w:ind w:left="119" w:right="4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2E4AF2">
              <w:rPr>
                <w:sz w:val="24"/>
              </w:rPr>
              <w:t xml:space="preserve">тор сайта </w:t>
            </w:r>
          </w:p>
        </w:tc>
        <w:tc>
          <w:tcPr>
            <w:tcW w:w="2268" w:type="dxa"/>
          </w:tcPr>
          <w:p w:rsidR="00F55945" w:rsidRDefault="00A97050">
            <w:pPr>
              <w:pStyle w:val="TableParagraph"/>
              <w:tabs>
                <w:tab w:val="left" w:pos="1936"/>
              </w:tabs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размещены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 w:rsidR="002E4AF2">
              <w:rPr>
                <w:sz w:val="24"/>
              </w:rPr>
              <w:t>сайте Центра</w:t>
            </w:r>
            <w:r>
              <w:rPr>
                <w:sz w:val="24"/>
              </w:rPr>
              <w:t xml:space="preserve"> (ссылки)</w:t>
            </w:r>
          </w:p>
        </w:tc>
      </w:tr>
    </w:tbl>
    <w:p w:rsidR="00A97050" w:rsidRDefault="00A97050"/>
    <w:sectPr w:rsidR="00A97050">
      <w:pgSz w:w="16850" w:h="11900" w:orient="landscape"/>
      <w:pgMar w:top="1100" w:right="3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E14"/>
    <w:multiLevelType w:val="hybridMultilevel"/>
    <w:tmpl w:val="1AB85650"/>
    <w:lvl w:ilvl="0" w:tplc="D654D668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8ED85A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98A80756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EFBED8EE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A1C48030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3940B442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C56E976A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6C7079F2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C15EBAE2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24052F9"/>
    <w:multiLevelType w:val="hybridMultilevel"/>
    <w:tmpl w:val="A6B4D15C"/>
    <w:lvl w:ilvl="0" w:tplc="4C2E0F22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3C6590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DC6A491E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55EA56AC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676400FE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6FCC65C0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09964068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3182C23C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2618C79A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20A2DFD"/>
    <w:multiLevelType w:val="hybridMultilevel"/>
    <w:tmpl w:val="E84C6756"/>
    <w:lvl w:ilvl="0" w:tplc="E0AA5B96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B2AEBA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AA6C7162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453EB01C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CE24E472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8D1A9C7C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AD8097C2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806C34FE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3B1269FA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6AA50B70"/>
    <w:multiLevelType w:val="hybridMultilevel"/>
    <w:tmpl w:val="0074C432"/>
    <w:lvl w:ilvl="0" w:tplc="45202B9A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BC62BA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E146DACA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0DA01E04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CEA885AC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B874B3F4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20303240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38709A78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7FA08C90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6C902A5C"/>
    <w:multiLevelType w:val="hybridMultilevel"/>
    <w:tmpl w:val="AA60C536"/>
    <w:lvl w:ilvl="0" w:tplc="553EAD5C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B2C088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B7C230FE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E7681C2E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6C36BAF4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B22A785C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DBAA8F08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B66279F4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ECC028A4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72782A12"/>
    <w:multiLevelType w:val="hybridMultilevel"/>
    <w:tmpl w:val="5F664DF6"/>
    <w:lvl w:ilvl="0" w:tplc="442A8DC2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BEED94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EA22A014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CC602F16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AA8408DE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8C9CD42E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94DAE840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9EEE9BF2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358EF9A0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945"/>
    <w:rsid w:val="002E4AF2"/>
    <w:rsid w:val="005744F2"/>
    <w:rsid w:val="005D71BC"/>
    <w:rsid w:val="00623BC0"/>
    <w:rsid w:val="00984C0F"/>
    <w:rsid w:val="00A97050"/>
    <w:rsid w:val="00BF77C1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9CCC1-6189-4B79-9844-8D76F76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spacing w:before="2"/>
      <w:ind w:left="2459" w:right="26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Зам. директора УВР</cp:lastModifiedBy>
  <cp:revision>6</cp:revision>
  <dcterms:created xsi:type="dcterms:W3CDTF">2022-07-29T04:54:00Z</dcterms:created>
  <dcterms:modified xsi:type="dcterms:W3CDTF">2022-09-09T02:42:00Z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