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68" w:rsidRPr="00F553C4" w:rsidRDefault="009D4168" w:rsidP="00F553C4">
      <w:pPr>
        <w:spacing w:after="0" w:line="240" w:lineRule="auto"/>
        <w:jc w:val="center"/>
        <w:rPr>
          <w:rFonts w:ascii="Arial" w:eastAsia="Times New Roman" w:hAnsi="Arial" w:cs="Arial"/>
          <w:b/>
          <w:color w:val="2F3B48"/>
          <w:sz w:val="20"/>
          <w:szCs w:val="20"/>
          <w:lang w:eastAsia="ru-RU"/>
        </w:rPr>
      </w:pPr>
      <w:bookmarkStart w:id="0" w:name="_GoBack"/>
      <w:proofErr w:type="gramStart"/>
      <w:r w:rsidRPr="00F553C4">
        <w:rPr>
          <w:rFonts w:ascii="Arial" w:eastAsia="Times New Roman" w:hAnsi="Arial" w:cs="Arial"/>
          <w:b/>
          <w:color w:val="2F3B48"/>
          <w:sz w:val="20"/>
          <w:szCs w:val="20"/>
          <w:lang w:eastAsia="ru-RU"/>
        </w:rPr>
        <w:t>Кочнев  Владимир</w:t>
      </w:r>
      <w:proofErr w:type="gramEnd"/>
    </w:p>
    <w:bookmarkEnd w:id="0"/>
    <w:p w:rsidR="009D4168" w:rsidRPr="00F553C4" w:rsidRDefault="00F553C4" w:rsidP="009D4168">
      <w:pPr>
        <w:spacing w:after="0" w:line="240" w:lineRule="auto"/>
        <w:jc w:val="both"/>
        <w:rPr>
          <w:rFonts w:ascii="Arial" w:eastAsia="Times New Roman" w:hAnsi="Arial" w:cs="Arial"/>
          <w:color w:val="2F3B48"/>
          <w:sz w:val="20"/>
          <w:szCs w:val="20"/>
          <w:lang w:eastAsia="ru-RU"/>
        </w:rPr>
      </w:pPr>
      <w:r w:rsidRPr="00F553C4">
        <w:rPr>
          <w:sz w:val="20"/>
          <w:szCs w:val="20"/>
        </w:rPr>
        <w:fldChar w:fldCharType="begin"/>
      </w:r>
      <w:r w:rsidRPr="00F553C4">
        <w:rPr>
          <w:sz w:val="20"/>
          <w:szCs w:val="20"/>
        </w:rPr>
        <w:instrText xml:space="preserve"> HYPERLINK "http://zdr.gudok.ru/upload/iblock/a18/a18b539c051d1976dcd43e1cebdc7eb2.jpg" </w:instrText>
      </w:r>
      <w:r w:rsidRPr="00F553C4">
        <w:rPr>
          <w:sz w:val="20"/>
          <w:szCs w:val="20"/>
        </w:rPr>
        <w:fldChar w:fldCharType="separate"/>
      </w:r>
      <w:r w:rsidR="009D4168" w:rsidRPr="00F553C4">
        <w:rPr>
          <w:rFonts w:ascii="Arial" w:eastAsia="Times New Roman" w:hAnsi="Arial" w:cs="Arial"/>
          <w:noProof/>
          <w:color w:val="2F3B48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208B502D" wp14:editId="1B8F86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143000"/>
            <wp:effectExtent l="0" t="0" r="9525" b="0"/>
            <wp:wrapSquare wrapText="bothSides"/>
            <wp:docPr id="1" name="Рисунок 1" descr="В авиагруппе особого назначе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авиагруппе особого назначе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3C4">
        <w:rPr>
          <w:rFonts w:ascii="Arial" w:eastAsia="Times New Roman" w:hAnsi="Arial" w:cs="Arial"/>
          <w:noProof/>
          <w:color w:val="2F3B48"/>
          <w:sz w:val="20"/>
          <w:szCs w:val="20"/>
          <w:lang w:eastAsia="ru-RU"/>
        </w:rPr>
        <w:fldChar w:fldCharType="end"/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>Владимир Кочнев получил Звезду Героя за разгром вражеского эшелона.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Владимир Георгиевич родился на разъезде Толстый </w:t>
      </w:r>
      <w:proofErr w:type="spellStart"/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>Слюдянского</w:t>
      </w:r>
      <w:proofErr w:type="spellEnd"/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 района Иркутской губернии в семье тоннельного сторожа. Сегодня память о нём хранят: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- в деревне Большая Александровка </w:t>
      </w:r>
      <w:proofErr w:type="spellStart"/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>Бориспольского</w:t>
      </w:r>
      <w:proofErr w:type="spellEnd"/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 района Киевской области, где он погиб.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- его именем названо </w:t>
      </w:r>
      <w:proofErr w:type="spellStart"/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>Хилокское</w:t>
      </w:r>
      <w:proofErr w:type="spellEnd"/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 ГПУ-3, и поныне готовящее железнодорожников различных специальностей. Именно в нём учился будущий Герой Советского Союза, а впоследствии трудился слесарем подвижного состава на Читинском ремонтном заводе. Затем окончил летную школу гражданского флота.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>- жители Авиагородка в Хабаровске. В честь героя названа улица и установлена мемориальная доска.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bCs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    </w:t>
      </w:r>
      <w:r w:rsidRPr="00F553C4">
        <w:rPr>
          <w:rFonts w:ascii="Arial" w:eastAsia="Times New Roman" w:hAnsi="Arial" w:cs="Arial"/>
          <w:bCs/>
          <w:color w:val="2F3B48"/>
          <w:sz w:val="20"/>
          <w:szCs w:val="20"/>
          <w:lang w:eastAsia="ru-RU"/>
        </w:rPr>
        <w:t xml:space="preserve">В 1935 году </w:t>
      </w:r>
      <w:proofErr w:type="gramStart"/>
      <w:r w:rsidRPr="00F553C4">
        <w:rPr>
          <w:rFonts w:ascii="Arial" w:eastAsia="Times New Roman" w:hAnsi="Arial" w:cs="Arial"/>
          <w:bCs/>
          <w:color w:val="2F3B48"/>
          <w:sz w:val="20"/>
          <w:szCs w:val="20"/>
          <w:lang w:eastAsia="ru-RU"/>
        </w:rPr>
        <w:t>Владимир  прибыл</w:t>
      </w:r>
      <w:proofErr w:type="gramEnd"/>
      <w:r w:rsidRPr="00F553C4">
        <w:rPr>
          <w:rFonts w:ascii="Arial" w:eastAsia="Times New Roman" w:hAnsi="Arial" w:cs="Arial"/>
          <w:bCs/>
          <w:color w:val="2F3B48"/>
          <w:sz w:val="20"/>
          <w:szCs w:val="20"/>
          <w:lang w:eastAsia="ru-RU"/>
        </w:rPr>
        <w:t xml:space="preserve"> в Хабаровск, в Дальневосточное управление ГВДВ.  На маленьком самолете перевозил по трассам Дальнего Востока пассажиров, почту, грузы. 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 xml:space="preserve"> С сентября 1942 года был призван на фронт. Служить довелось в авиации дальнего следования. Отменное здоровье и прекрасные лётные качества отличали сибиряка. Не случайно после четырёхмесячной подготовки в Новосибирске Кочнева направили в московскую авиагруппу. Он быстро сменил штурвал пассажирской машины на кабину мощного бомбардировщика.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 xml:space="preserve">Третий гвардейский авиационный полк дальнего действия, в котором служил Владимир Георгиевич, был брошен на Сталинградское направление. Летал на бомбёжку фашистских войск и техники, блокировал крупные железнодорожные узлы и аэродромы, где скапливались неприятельские силы, спешившие на выручку окружённых под Сталинградом. </w:t>
      </w:r>
    </w:p>
    <w:p w:rsidR="009D4168" w:rsidRPr="00F553C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>С весны 1943 года бомбардировочный полк стали использовать на других направлениях. Будущему герою довелось участвовать в мощных массированных налётах на врага в районах Ржева, Смоленска, Витебска. Немцы жаждали взять реванш за Сталинград и гнали эшелоны с войсками и техникой к Курскому выступу. Многие из их поездов попали под бомбы Кочнева.</w:t>
      </w:r>
    </w:p>
    <w:p w:rsidR="009D4168" w:rsidRPr="00F553C4" w:rsidRDefault="009D4168" w:rsidP="009D4168">
      <w:pPr>
        <w:jc w:val="both"/>
        <w:rPr>
          <w:rFonts w:ascii="Arial" w:eastAsia="Times New Roman" w:hAnsi="Arial" w:cs="Arial"/>
          <w:color w:val="2F3B48"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 xml:space="preserve">Одновременно полк использовался для поражения вражеских целей в глубоком тылу. Кочнев осваивал новые дальние маршруты на Таллин, Брест, Кёнигсберг, Данциг, Тильзит, </w:t>
      </w:r>
      <w:proofErr w:type="spellStart"/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>Инстербург</w:t>
      </w:r>
      <w:proofErr w:type="spellEnd"/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 xml:space="preserve">. За храбрость и мужество был награждён двумя орденами Красного Знамени и орденом Отечественной войны I степени. Владимиру Георгиевичу присвоили звание капитана и назначили заместителем командира эскадрильи. Летал он и на поражение ближайших фронтовых целей, оказывал большую помощь наступающим войскам. В середине сентября 1943 года, действуя по переднему краю противника, бомбил артиллерийские позиции. А в октябре, во время бомбового удара по аэродрому, сбил фашистский самолёт. Третьего января 1944 года на перегоне железной дороги Витебск – Орша взорвал вражеский эшелон. За героизм и мужество ему присвоили звание Героя Советского Союза. Во время 206-го боевого вылета, уже возвращаясь на свою базу, Кочнев погиб в районе деревни Большая Александровка. На станции </w:t>
      </w:r>
      <w:proofErr w:type="spellStart"/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>Загарино</w:t>
      </w:r>
      <w:proofErr w:type="spellEnd"/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 xml:space="preserve"> Забайкальской железной дороги, где долгое время проживали его родители, Владимиру Георгиевичу сооружён обелиск.</w:t>
      </w:r>
    </w:p>
    <w:p w:rsidR="009D4168" w:rsidRPr="00F553C4" w:rsidRDefault="009D4168" w:rsidP="009D4168">
      <w:pPr>
        <w:spacing w:after="0" w:line="240" w:lineRule="auto"/>
        <w:jc w:val="both"/>
        <w:rPr>
          <w:noProof/>
          <w:sz w:val="20"/>
          <w:szCs w:val="20"/>
          <w:lang w:eastAsia="ru-RU"/>
        </w:rPr>
      </w:pPr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 xml:space="preserve">     Чтя память Владимира </w:t>
      </w:r>
      <w:proofErr w:type="gramStart"/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>Кочнева,  улица</w:t>
      </w:r>
      <w:proofErr w:type="gramEnd"/>
      <w:r w:rsidRPr="00F553C4">
        <w:rPr>
          <w:rFonts w:ascii="Arial" w:eastAsia="Times New Roman" w:hAnsi="Arial" w:cs="Arial"/>
          <w:color w:val="2F3B48"/>
          <w:sz w:val="20"/>
          <w:szCs w:val="20"/>
          <w:lang w:eastAsia="ru-RU"/>
        </w:rPr>
        <w:t xml:space="preserve"> Пилотов  в Хабаровске переименована в 1975 в улицу имени Кочнева.</w:t>
      </w:r>
      <w:r w:rsidRPr="00F553C4">
        <w:rPr>
          <w:rFonts w:ascii="Arial" w:eastAsia="Times New Roman" w:hAnsi="Arial" w:cs="Arial"/>
          <w:b/>
          <w:bCs/>
          <w:color w:val="2F3B48"/>
          <w:sz w:val="20"/>
          <w:szCs w:val="20"/>
          <w:lang w:eastAsia="ru-RU"/>
        </w:rPr>
        <w:t xml:space="preserve"> </w:t>
      </w:r>
    </w:p>
    <w:p w:rsidR="009D4168" w:rsidRPr="00F553C4" w:rsidRDefault="009D4168" w:rsidP="009D4168">
      <w:pPr>
        <w:spacing w:after="0" w:line="240" w:lineRule="auto"/>
        <w:jc w:val="both"/>
        <w:rPr>
          <w:noProof/>
          <w:sz w:val="20"/>
          <w:szCs w:val="20"/>
          <w:lang w:eastAsia="ru-RU"/>
        </w:rPr>
      </w:pPr>
    </w:p>
    <w:p w:rsidR="009D4168" w:rsidRPr="001A0E64" w:rsidRDefault="009D4168" w:rsidP="009D4168">
      <w:pPr>
        <w:spacing w:after="0" w:line="240" w:lineRule="auto"/>
        <w:jc w:val="both"/>
        <w:rPr>
          <w:rFonts w:ascii="Arial" w:eastAsia="Times New Roman" w:hAnsi="Arial" w:cs="Arial"/>
          <w:color w:val="2F3B4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204C9" wp14:editId="55EE8F53">
            <wp:extent cx="2943489" cy="2206812"/>
            <wp:effectExtent l="0" t="0" r="9525" b="3175"/>
            <wp:docPr id="2" name="Рисунок 2" descr="J:\день памяти и скорби\PHTO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ень памяти и скорби\PHTO0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1" cy="22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FD4A2E" wp14:editId="7F13972E">
            <wp:extent cx="2947476" cy="2209800"/>
            <wp:effectExtent l="0" t="0" r="5715" b="0"/>
            <wp:docPr id="3" name="Рисунок 3" descr="J:\день памяти и скорби\PHTO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ень памяти и скорби\PHTO0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01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EF" w:rsidRDefault="002704EF"/>
    <w:sectPr w:rsidR="0027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68"/>
    <w:rsid w:val="002704EF"/>
    <w:rsid w:val="009D4168"/>
    <w:rsid w:val="00F5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4ECF0-16B2-439D-A994-40432EEB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zdr.gudok.ru/upload/iblock/a18/a18b539c051d1976dcd43e1cebdc7eb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2013-03-25T05:51:00Z</dcterms:created>
  <dcterms:modified xsi:type="dcterms:W3CDTF">2013-09-02T04:17:00Z</dcterms:modified>
</cp:coreProperties>
</file>