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F" w:rsidRPr="000B222F" w:rsidRDefault="00F04834" w:rsidP="00F04834">
      <w:pPr>
        <w:shd w:val="clear" w:color="auto" w:fill="FFFFFF"/>
        <w:spacing w:after="180" w:line="360" w:lineRule="atLeast"/>
        <w:ind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F04834"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3810</wp:posOffset>
            </wp:positionV>
            <wp:extent cx="3762375" cy="3200400"/>
            <wp:effectExtent l="19050" t="0" r="9525" b="0"/>
            <wp:wrapTight wrapText="bothSides">
              <wp:wrapPolygon edited="0">
                <wp:start x="-109" y="0"/>
                <wp:lineTo x="-109" y="21471"/>
                <wp:lineTo x="21655" y="21471"/>
                <wp:lineTo x="21655" y="0"/>
                <wp:lineTo x="-109" y="0"/>
              </wp:wrapPolygon>
            </wp:wrapTight>
            <wp:docPr id="6" name="Рисунок 6" descr="http://www.libvrn.ru/OZ/Graphic/health/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bvrn.ru/OZ/Graphic/health/0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22F" w:rsidRPr="000B222F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Всемирный день здоровья —7 апреля 2014 г.</w:t>
      </w:r>
    </w:p>
    <w:p w:rsidR="000B222F" w:rsidRPr="000B222F" w:rsidRDefault="000B222F" w:rsidP="000B222F">
      <w:pPr>
        <w:shd w:val="clear" w:color="auto" w:fill="FFFFFF"/>
        <w:spacing w:after="180" w:line="27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Тема — трансмиссивные болезни</w:t>
      </w:r>
    </w:p>
    <w:p w:rsidR="000B222F" w:rsidRPr="000B222F" w:rsidRDefault="000B222F" w:rsidP="000B222F">
      <w:p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B222F" w:rsidRPr="000B222F" w:rsidRDefault="000B222F" w:rsidP="000B222F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Ежегодно 7 апреля отмечается Всемирный день здоровья в ознаменование годовщины основания ВОЗ в 1948 году. Каждый год для Всемирного дня здоровья выбирается тема, отражающая какую-либо приоритетную область общественного здравоохранения. В этот день люди из всех сообществ получают возможность для участия в мероприятиях, которые могут способствовать улучшению здоровья.</w:t>
      </w:r>
    </w:p>
    <w:p w:rsidR="000B222F" w:rsidRPr="000B222F" w:rsidRDefault="000B222F" w:rsidP="00F04834">
      <w:pPr>
        <w:shd w:val="clear" w:color="auto" w:fill="FFFFFF"/>
        <w:spacing w:after="0" w:line="270" w:lineRule="atLeast"/>
        <w:ind w:right="300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b/>
          <w:color w:val="0070C0"/>
          <w:sz w:val="36"/>
          <w:szCs w:val="36"/>
          <w:bdr w:val="none" w:sz="0" w:space="0" w:color="auto" w:frame="1"/>
          <w:lang w:eastAsia="ru-RU"/>
        </w:rPr>
        <w:t>Тема Всемирного дня здоровья 2014 года — трансмиссивные болезни.</w:t>
      </w:r>
    </w:p>
    <w:p w:rsidR="000B222F" w:rsidRPr="000B222F" w:rsidRDefault="000B222F" w:rsidP="000B222F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Что такое переносчики инфекции и трансмиссивные болезни?</w:t>
      </w:r>
    </w:p>
    <w:p w:rsidR="000B222F" w:rsidRPr="000B222F" w:rsidRDefault="000B222F" w:rsidP="000B222F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Переносчиками инфекции являются организмы, передающие </w:t>
      </w:r>
      <w:proofErr w:type="spell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патогенов</w:t>
      </w:r>
      <w:proofErr w:type="spell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и паразитов от одного инфицированного человека (или животного) другому. Трансмиссивные болезни — это заболевания, вызываемые этими </w:t>
      </w:r>
      <w:proofErr w:type="spell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патогенами</w:t>
      </w:r>
      <w:proofErr w:type="spell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и паразитами у людей. Они наиболее распространены в тропических районах и местах, где доступ к питьевой воде и системам санитарии представляет проблему.</w:t>
      </w:r>
    </w:p>
    <w:p w:rsidR="000B222F" w:rsidRPr="000B222F" w:rsidRDefault="000B222F" w:rsidP="000B222F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По оценкам, самая смертоносная трансмиссивная болезнь — малярия. Она привела в 2010 году к 660 000 случаев смерти. Большинство этих случаев произошло среди африканских детей. А трансмиссивной болезнью, </w:t>
      </w: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распространяющейся самыми быстрыми темпами, является денге — за последние 50 лет заболеваемость денге возросла в 30 раз. Глобализация торговли и поездок и такие изменения окружающей среды, как изменение климата и урбанизация, оказывают воздействие на передачу трансмиссивных болезней и приводят к появлению этих болезней в странах, где ранее они были неизвестны.</w:t>
      </w:r>
    </w:p>
    <w:p w:rsidR="000B222F" w:rsidRPr="000B222F" w:rsidRDefault="000B222F" w:rsidP="000B222F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 последние годы вновь подтвержденная приверженность министе</w:t>
      </w:r>
      <w:proofErr w:type="gram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рств здр</w:t>
      </w:r>
      <w:proofErr w:type="gram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авоохранения и региональных и глобальных инициатив в области здравоохранения — при поддержке фондов, неправительственных организаций, частного сектора и научного сообщества — привела к снижению показателей заболеваемости и смертности, обусловленных некоторыми трансмиссивными болезнями.</w:t>
      </w:r>
    </w:p>
    <w:p w:rsidR="000B222F" w:rsidRPr="000B222F" w:rsidRDefault="000B222F" w:rsidP="000B222F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Во Всемирный день здоровья 2014 года внимание будет привлечено к некоторым из самых распространенных переносчиков </w:t>
      </w:r>
      <w:proofErr w:type="spell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инфекции</w:t>
      </w:r>
      <w:proofErr w:type="gram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,т</w:t>
      </w:r>
      <w:proofErr w:type="gram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аким</w:t>
      </w:r>
      <w:proofErr w:type="spell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как комары, москиты, клопы, клещи и брюхоногие моллюски, ответственным за передачу широкого ряда паразитов и </w:t>
      </w:r>
      <w:proofErr w:type="spell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патогенов</w:t>
      </w:r>
      <w:proofErr w:type="spell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поражающих людей и животных. Так, например, комары передают не только малярию и денге, но и лимфатический </w:t>
      </w:r>
      <w:proofErr w:type="spell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филяриоз</w:t>
      </w:r>
      <w:proofErr w:type="spell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чикунгунью</w:t>
      </w:r>
      <w:proofErr w:type="spellEnd"/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 японский энцефалит и желтую лихорадку.</w:t>
      </w:r>
    </w:p>
    <w:p w:rsidR="000B222F" w:rsidRPr="000B222F" w:rsidRDefault="000B222F" w:rsidP="000B222F">
      <w:pPr>
        <w:shd w:val="clear" w:color="auto" w:fill="FFFFFF"/>
        <w:spacing w:after="135" w:line="270" w:lineRule="atLeast"/>
        <w:ind w:right="30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 улучшить защиту от трансмиссивных болезней</w:t>
      </w:r>
    </w:p>
    <w:p w:rsidR="000B222F" w:rsidRPr="000B222F" w:rsidRDefault="000B222F" w:rsidP="000B222F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Целью кампании является повышение осведомленности в отношении угрозы, которую представляют переносчики инфекции и трансмиссивные болезни, и содействие тому, чтобы семьи и отдельные сообщества принимали меры для своей защиты. Основным элементом кампании будет предоставление информации сообществам. В связи с тем, что трансмиссивные болезни начинают выходить за рамки своего традиционного распространения, действия должны </w:t>
      </w: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быть расширены за пределы тех стран, где эти болезни распространены в настоящее время.</w:t>
      </w:r>
    </w:p>
    <w:p w:rsidR="000B222F" w:rsidRPr="000B222F" w:rsidRDefault="000B222F" w:rsidP="000B222F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 более широком смысле нашими целями в рамках проведения этой кампании являются следующие:</w:t>
      </w:r>
    </w:p>
    <w:p w:rsidR="000B222F" w:rsidRPr="000B222F" w:rsidRDefault="000B222F" w:rsidP="000B222F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люди, живущие в районах передачи трансмиссивных болезней, знают о том, как защитить себя;</w:t>
      </w:r>
    </w:p>
    <w:p w:rsidR="000B222F" w:rsidRPr="000B222F" w:rsidRDefault="000B222F" w:rsidP="000B222F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люди, совершающие поездки, знают, как защитить себя от переносчиков инфекции и трансмиссивных болезней во время поездок в страны, где такие болезни представляют угрозу для здоровья;</w:t>
      </w:r>
    </w:p>
    <w:p w:rsidR="000B222F" w:rsidRPr="000B222F" w:rsidRDefault="000B222F" w:rsidP="000B222F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B22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странах, где трансмиссивные болезни являются проблемой общественного здравоохранения, министерства здравоохранения принимают меры для улучшения защиты своего населения; и</w:t>
      </w:r>
    </w:p>
    <w:p w:rsidR="000B222F" w:rsidRPr="000B222F" w:rsidRDefault="00F04834" w:rsidP="000B222F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2105025</wp:posOffset>
            </wp:positionV>
            <wp:extent cx="4436745" cy="3171825"/>
            <wp:effectExtent l="19050" t="0" r="1905" b="0"/>
            <wp:wrapTight wrapText="bothSides">
              <wp:wrapPolygon edited="0">
                <wp:start x="-93" y="0"/>
                <wp:lineTo x="-93" y="21535"/>
                <wp:lineTo x="21609" y="21535"/>
                <wp:lineTo x="21609" y="0"/>
                <wp:lineTo x="-93" y="0"/>
              </wp:wrapPolygon>
            </wp:wrapTight>
            <wp:docPr id="9" name="Рисунок 9" descr="http://mospravda.ru/upload/iblock/579/57902cab5156c09ac541764935e34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spravda.ru/upload/iblock/579/57902cab5156c09ac541764935e346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161" b="7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22F" w:rsidRPr="000B22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странах, где трансмиссивные болезни представляют собой возникающую угрозу, органы здравоохранения работают с органами охраны окружающей среды и другими соответствующими органами на местах и в соседних странах для улучшения комплексного </w:t>
      </w:r>
      <w:proofErr w:type="spellStart"/>
      <w:r w:rsidR="000B222F" w:rsidRPr="000B22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эпиднадзора</w:t>
      </w:r>
      <w:proofErr w:type="spellEnd"/>
      <w:r w:rsidR="000B222F" w:rsidRPr="000B22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 переносчиками инфекции и принятия мер для предотвращения быстрого увеличения их численности.</w:t>
      </w:r>
    </w:p>
    <w:p w:rsidR="001A105C" w:rsidRPr="00F04834" w:rsidRDefault="001A105C">
      <w:pPr>
        <w:rPr>
          <w:rFonts w:ascii="Times New Roman" w:hAnsi="Times New Roman" w:cs="Times New Roman"/>
          <w:sz w:val="36"/>
          <w:szCs w:val="36"/>
        </w:rPr>
      </w:pPr>
    </w:p>
    <w:sectPr w:rsidR="001A105C" w:rsidRPr="00F04834" w:rsidSect="00F04834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C17"/>
    <w:multiLevelType w:val="multilevel"/>
    <w:tmpl w:val="494C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2F"/>
    <w:rsid w:val="000B222F"/>
    <w:rsid w:val="001A105C"/>
    <w:rsid w:val="006B405C"/>
    <w:rsid w:val="00A40E7A"/>
    <w:rsid w:val="00ED18B0"/>
    <w:rsid w:val="00F0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C"/>
  </w:style>
  <w:style w:type="paragraph" w:styleId="1">
    <w:name w:val="heading 1"/>
    <w:basedOn w:val="a"/>
    <w:link w:val="10"/>
    <w:uiPriority w:val="9"/>
    <w:qFormat/>
    <w:rsid w:val="000B2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8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2014-03-31T09:22:00Z</dcterms:created>
  <dcterms:modified xsi:type="dcterms:W3CDTF">2014-03-31T09:45:00Z</dcterms:modified>
</cp:coreProperties>
</file>