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FF" w:rsidRPr="00FF06FE" w:rsidRDefault="00434DFF" w:rsidP="00434DFF">
      <w:pPr>
        <w:pStyle w:val="a3"/>
        <w:spacing w:before="0" w:beforeAutospacing="0" w:after="0" w:afterAutospacing="0"/>
        <w:ind w:left="6372"/>
        <w:rPr>
          <w:rStyle w:val="a4"/>
          <w:b w:val="0"/>
          <w:color w:val="000000"/>
          <w:sz w:val="22"/>
        </w:rPr>
      </w:pPr>
    </w:p>
    <w:p w:rsidR="004E0D22" w:rsidRDefault="004E0D22" w:rsidP="00434DF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6906625" cy="9481751"/>
            <wp:effectExtent l="0" t="0" r="889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09578" cy="9485805"/>
                    </a:xfrm>
                    <a:prstGeom prst="rect">
                      <a:avLst/>
                    </a:prstGeom>
                  </pic:spPr>
                </pic:pic>
              </a:graphicData>
            </a:graphic>
          </wp:inline>
        </w:drawing>
      </w:r>
    </w:p>
    <w:p w:rsidR="00434DFF" w:rsidRPr="008233C7" w:rsidRDefault="00434DFF" w:rsidP="00434DFF">
      <w:pPr>
        <w:spacing w:after="0" w:line="240" w:lineRule="auto"/>
        <w:jc w:val="both"/>
        <w:rPr>
          <w:rFonts w:ascii="Times New Roman" w:eastAsia="Times New Roman" w:hAnsi="Times New Roman" w:cs="Times New Roman"/>
          <w:sz w:val="28"/>
          <w:szCs w:val="28"/>
        </w:rPr>
      </w:pPr>
      <w:bookmarkStart w:id="0" w:name="_GoBack"/>
      <w:bookmarkEnd w:id="0"/>
      <w:r w:rsidRPr="00B42508">
        <w:rPr>
          <w:rFonts w:ascii="Times New Roman" w:eastAsia="Times New Roman" w:hAnsi="Times New Roman" w:cs="Times New Roman"/>
          <w:b/>
          <w:sz w:val="28"/>
          <w:szCs w:val="28"/>
        </w:rPr>
        <w:lastRenderedPageBreak/>
        <w:t>персональные данные работника</w:t>
      </w:r>
      <w:r w:rsidRPr="008233C7">
        <w:rPr>
          <w:rFonts w:ascii="Times New Roman" w:eastAsia="Times New Roman" w:hAnsi="Times New Roman" w:cs="Times New Roman"/>
          <w:sz w:val="28"/>
          <w:szCs w:val="28"/>
        </w:rPr>
        <w:t xml:space="preserve">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B42508">
        <w:rPr>
          <w:rFonts w:ascii="Times New Roman" w:eastAsia="Times New Roman" w:hAnsi="Times New Roman" w:cs="Times New Roman"/>
          <w:b/>
          <w:sz w:val="28"/>
          <w:szCs w:val="28"/>
        </w:rPr>
        <w:t>обработка персональных данных</w:t>
      </w:r>
      <w:r w:rsidRPr="008233C7">
        <w:rPr>
          <w:rFonts w:ascii="Times New Roman" w:eastAsia="Times New Roman" w:hAnsi="Times New Roman" w:cs="Times New Roman"/>
          <w:sz w:val="28"/>
          <w:szCs w:val="28"/>
        </w:rPr>
        <w:t xml:space="preserve">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Учреждения;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B42508">
        <w:rPr>
          <w:rFonts w:ascii="Times New Roman" w:eastAsia="Times New Roman" w:hAnsi="Times New Roman" w:cs="Times New Roman"/>
          <w:b/>
          <w:sz w:val="28"/>
          <w:szCs w:val="28"/>
        </w:rPr>
        <w:t>конфиденциальность персональных данных</w:t>
      </w:r>
      <w:r w:rsidRPr="008233C7">
        <w:rPr>
          <w:rFonts w:ascii="Times New Roman" w:eastAsia="Times New Roman" w:hAnsi="Times New Roman" w:cs="Times New Roman"/>
          <w:sz w:val="28"/>
          <w:szCs w:val="28"/>
        </w:rPr>
        <w:t xml:space="preserve">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B42508">
        <w:rPr>
          <w:rFonts w:ascii="Times New Roman" w:eastAsia="Times New Roman" w:hAnsi="Times New Roman" w:cs="Times New Roman"/>
          <w:b/>
          <w:sz w:val="28"/>
          <w:szCs w:val="28"/>
        </w:rPr>
        <w:t>распространение персональных данных</w:t>
      </w:r>
      <w:r w:rsidRPr="008233C7">
        <w:rPr>
          <w:rFonts w:ascii="Times New Roman" w:eastAsia="Times New Roman" w:hAnsi="Times New Roman" w:cs="Times New Roman"/>
          <w:sz w:val="28"/>
          <w:szCs w:val="28"/>
        </w:rPr>
        <w:t xml:space="preserve">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B42508">
        <w:rPr>
          <w:rFonts w:ascii="Times New Roman" w:eastAsia="Times New Roman" w:hAnsi="Times New Roman" w:cs="Times New Roman"/>
          <w:b/>
          <w:sz w:val="28"/>
          <w:szCs w:val="28"/>
        </w:rPr>
        <w:t>использование персональных</w:t>
      </w:r>
      <w:r w:rsidRPr="008233C7">
        <w:rPr>
          <w:rFonts w:ascii="Times New Roman" w:eastAsia="Times New Roman" w:hAnsi="Times New Roman" w:cs="Times New Roman"/>
          <w:sz w:val="28"/>
          <w:szCs w:val="28"/>
        </w:rPr>
        <w:t xml:space="preserve"> </w:t>
      </w:r>
      <w:r w:rsidRPr="00B42508">
        <w:rPr>
          <w:rFonts w:ascii="Times New Roman" w:eastAsia="Times New Roman" w:hAnsi="Times New Roman" w:cs="Times New Roman"/>
          <w:b/>
          <w:sz w:val="28"/>
          <w:szCs w:val="28"/>
        </w:rPr>
        <w:t>данных</w:t>
      </w:r>
      <w:r w:rsidRPr="008233C7">
        <w:rPr>
          <w:rFonts w:ascii="Times New Roman" w:eastAsia="Times New Roman" w:hAnsi="Times New Roman" w:cs="Times New Roman"/>
          <w:sz w:val="28"/>
          <w:szCs w:val="28"/>
        </w:rPr>
        <w:t xml:space="preserve">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B42508">
        <w:rPr>
          <w:rFonts w:ascii="Times New Roman" w:eastAsia="Times New Roman" w:hAnsi="Times New Roman" w:cs="Times New Roman"/>
          <w:b/>
          <w:sz w:val="28"/>
          <w:szCs w:val="28"/>
        </w:rPr>
        <w:t>блокирование персональных данных</w:t>
      </w:r>
      <w:r w:rsidRPr="008233C7">
        <w:rPr>
          <w:rFonts w:ascii="Times New Roman" w:eastAsia="Times New Roman" w:hAnsi="Times New Roman" w:cs="Times New Roman"/>
          <w:sz w:val="28"/>
          <w:szCs w:val="28"/>
        </w:rPr>
        <w:t xml:space="preserve">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B42508">
        <w:rPr>
          <w:rFonts w:ascii="Times New Roman" w:eastAsia="Times New Roman" w:hAnsi="Times New Roman" w:cs="Times New Roman"/>
          <w:b/>
          <w:sz w:val="28"/>
          <w:szCs w:val="28"/>
        </w:rPr>
        <w:t>уничтожение персональных данных</w:t>
      </w:r>
      <w:r w:rsidRPr="008233C7">
        <w:rPr>
          <w:rFonts w:ascii="Times New Roman" w:eastAsia="Times New Roman" w:hAnsi="Times New Roman" w:cs="Times New Roman"/>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B42508">
        <w:rPr>
          <w:rFonts w:ascii="Times New Roman" w:eastAsia="Times New Roman" w:hAnsi="Times New Roman" w:cs="Times New Roman"/>
          <w:b/>
          <w:sz w:val="28"/>
          <w:szCs w:val="28"/>
        </w:rPr>
        <w:t xml:space="preserve">обезличивание персональных </w:t>
      </w:r>
      <w:r w:rsidRPr="008233C7">
        <w:rPr>
          <w:rFonts w:ascii="Times New Roman" w:eastAsia="Times New Roman" w:hAnsi="Times New Roman" w:cs="Times New Roman"/>
          <w:sz w:val="28"/>
          <w:szCs w:val="28"/>
        </w:rPr>
        <w:t>данных - действия, в результате которых невозможно определить принадлежность персональных данных конкретному работнику;</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B42508">
        <w:rPr>
          <w:rFonts w:ascii="Times New Roman" w:eastAsia="Times New Roman" w:hAnsi="Times New Roman" w:cs="Times New Roman"/>
          <w:b/>
          <w:sz w:val="28"/>
          <w:szCs w:val="28"/>
        </w:rPr>
        <w:t>общедоступные персональные данные</w:t>
      </w:r>
      <w:r w:rsidRPr="008233C7">
        <w:rPr>
          <w:rFonts w:ascii="Times New Roman" w:eastAsia="Times New Roman" w:hAnsi="Times New Roman" w:cs="Times New Roman"/>
          <w:sz w:val="28"/>
          <w:szCs w:val="28"/>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B42508">
        <w:rPr>
          <w:rFonts w:ascii="Times New Roman" w:eastAsia="Times New Roman" w:hAnsi="Times New Roman" w:cs="Times New Roman"/>
          <w:b/>
          <w:sz w:val="28"/>
          <w:szCs w:val="28"/>
        </w:rPr>
        <w:t>информация</w:t>
      </w:r>
      <w:r w:rsidRPr="008233C7">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ED6E1E">
        <w:rPr>
          <w:rFonts w:ascii="Times New Roman" w:eastAsia="Times New Roman" w:hAnsi="Times New Roman" w:cs="Times New Roman"/>
          <w:b/>
          <w:sz w:val="28"/>
          <w:szCs w:val="28"/>
        </w:rPr>
        <w:t>документированная информация</w:t>
      </w:r>
      <w:r w:rsidRPr="008233C7">
        <w:rPr>
          <w:rFonts w:ascii="Times New Roman" w:eastAsia="Times New Roman" w:hAnsi="Times New Roman" w:cs="Times New Roman"/>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434DFF" w:rsidRPr="008233C7" w:rsidRDefault="00434DFF" w:rsidP="00434DFF">
      <w:pPr>
        <w:spacing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lastRenderedPageBreak/>
        <w:t>В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434DFF" w:rsidRPr="00ED6E1E" w:rsidRDefault="00434DFF" w:rsidP="00434DFF">
      <w:pPr>
        <w:spacing w:after="0" w:line="240" w:lineRule="auto"/>
        <w:jc w:val="center"/>
        <w:outlineLvl w:val="1"/>
        <w:rPr>
          <w:rFonts w:ascii="Times New Roman" w:eastAsia="Times New Roman" w:hAnsi="Times New Roman" w:cs="Times New Roman"/>
          <w:b/>
          <w:sz w:val="28"/>
          <w:szCs w:val="28"/>
        </w:rPr>
      </w:pPr>
      <w:r w:rsidRPr="00ED6E1E">
        <w:rPr>
          <w:rFonts w:ascii="Times New Roman" w:eastAsia="Times New Roman" w:hAnsi="Times New Roman" w:cs="Times New Roman"/>
          <w:b/>
          <w:sz w:val="28"/>
          <w:szCs w:val="28"/>
        </w:rPr>
        <w:t>II. Комплекс документов, сопровождающий процесс оформления трудовых отношений работника в Учреждении при его приеме, переводе и увольнении</w:t>
      </w:r>
    </w:p>
    <w:p w:rsidR="00434DFF" w:rsidRPr="008233C7" w:rsidRDefault="00434DFF" w:rsidP="00434DFF">
      <w:pPr>
        <w:spacing w:before="100" w:beforeAutospacing="1"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8233C7">
        <w:rPr>
          <w:rFonts w:ascii="Times New Roman" w:eastAsia="Times New Roman" w:hAnsi="Times New Roman" w:cs="Times New Roman"/>
          <w:sz w:val="28"/>
          <w:szCs w:val="28"/>
        </w:rPr>
        <w:t>паспорт или иной документ, удостоверяющий личность, а также копии свидетельств о государственной регистрации актов гражданского состояния;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8233C7">
        <w:rPr>
          <w:rFonts w:ascii="Times New Roman" w:eastAsia="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233C7">
        <w:rPr>
          <w:rFonts w:ascii="Times New Roman" w:eastAsia="Times New Roman" w:hAnsi="Times New Roman" w:cs="Times New Roman"/>
          <w:sz w:val="28"/>
          <w:szCs w:val="28"/>
        </w:rPr>
        <w:t>страховое свидетельство государственного пенсионного страхования, страховой медицинский полис обязательного медицинского страхования граждан;</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8233C7">
        <w:rPr>
          <w:rFonts w:ascii="Times New Roman" w:eastAsia="Times New Roman" w:hAnsi="Times New Roman" w:cs="Times New Roman"/>
          <w:sz w:val="28"/>
          <w:szCs w:val="28"/>
        </w:rPr>
        <w:t>документы воинского учета - для военнообязанных и лиц, подлежащих воинскому учету;</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8233C7">
        <w:rPr>
          <w:rFonts w:ascii="Times New Roman" w:eastAsia="Times New Roman" w:hAnsi="Times New Roman" w:cs="Times New Roman"/>
          <w:sz w:val="28"/>
          <w:szCs w:val="28"/>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8233C7">
        <w:rPr>
          <w:rFonts w:ascii="Times New Roman" w:eastAsia="Times New Roman" w:hAnsi="Times New Roman" w:cs="Times New Roman"/>
          <w:sz w:val="28"/>
          <w:szCs w:val="28"/>
        </w:rPr>
        <w:t>свидетельство о постановке на учет в налоговом органе физического лица по месту жительства на территории Российской Федерации.</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При оформлении работника в Учреждении работником отдела кадров заполняются унифицированные формы Т-1 и Т-2 «Личная карточка работника», в которой отражаются следующие анкетные и биографические данные работника:</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 воинском учете;</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данные о приеме на работу.</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В дальнейшем в личную карточку вносятся: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 переводах на другую работу;</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об аттестации;</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 повышении квалификации;</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 профессиональной переподготовке;</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 наградах (поощрениях), почетных званиях;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об отпусках;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 социальных гарантиях;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сведения о месте жительства и контактных телефонах.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В отделе кадров Учреждения создаются и хранятся следующие группы документов, содержащие данные о работниках в единичном или сводном виде.</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lastRenderedPageBreak/>
        <w:t>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Учреждения,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434DFF"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Учреждения); документы по планированию, учету, анализу и отчетности в части работы с персоналом Учреждения.</w:t>
      </w:r>
    </w:p>
    <w:p w:rsidR="00434DFF" w:rsidRPr="008233C7" w:rsidRDefault="00434DFF" w:rsidP="00434DFF">
      <w:pPr>
        <w:spacing w:after="0" w:line="240" w:lineRule="auto"/>
        <w:jc w:val="both"/>
        <w:rPr>
          <w:rFonts w:ascii="Times New Roman" w:eastAsia="Times New Roman" w:hAnsi="Times New Roman" w:cs="Times New Roman"/>
          <w:sz w:val="28"/>
          <w:szCs w:val="28"/>
        </w:rPr>
      </w:pPr>
    </w:p>
    <w:p w:rsidR="00434DFF" w:rsidRPr="00ED6E1E" w:rsidRDefault="00434DFF" w:rsidP="00434DFF">
      <w:pPr>
        <w:spacing w:after="0" w:line="240" w:lineRule="auto"/>
        <w:jc w:val="center"/>
        <w:outlineLvl w:val="1"/>
        <w:rPr>
          <w:rFonts w:ascii="Times New Roman" w:eastAsia="Times New Roman" w:hAnsi="Times New Roman" w:cs="Times New Roman"/>
          <w:b/>
          <w:sz w:val="28"/>
          <w:szCs w:val="28"/>
        </w:rPr>
      </w:pPr>
      <w:r w:rsidRPr="00ED6E1E">
        <w:rPr>
          <w:rFonts w:ascii="Times New Roman" w:eastAsia="Times New Roman" w:hAnsi="Times New Roman" w:cs="Times New Roman"/>
          <w:b/>
          <w:sz w:val="28"/>
          <w:szCs w:val="28"/>
        </w:rPr>
        <w:t>III. Сбор, обработка, защита персональных данных, порядок обработки и хранения персональных данных</w:t>
      </w:r>
    </w:p>
    <w:p w:rsidR="00434DFF" w:rsidRPr="008233C7" w:rsidRDefault="00434DFF" w:rsidP="00434DFF">
      <w:pPr>
        <w:spacing w:before="100" w:beforeAutospacing="1" w:after="100" w:afterAutospacing="1" w:line="240" w:lineRule="auto"/>
        <w:jc w:val="center"/>
        <w:rPr>
          <w:rFonts w:ascii="Times New Roman" w:eastAsia="Times New Roman" w:hAnsi="Times New Roman" w:cs="Times New Roman"/>
          <w:sz w:val="28"/>
          <w:szCs w:val="28"/>
        </w:rPr>
      </w:pPr>
      <w:r w:rsidRPr="008233C7">
        <w:rPr>
          <w:rFonts w:ascii="Times New Roman" w:eastAsia="Times New Roman" w:hAnsi="Times New Roman" w:cs="Times New Roman"/>
          <w:b/>
          <w:bCs/>
          <w:sz w:val="28"/>
          <w:szCs w:val="28"/>
        </w:rPr>
        <w:t>3.1. Порядок получения персональных данных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Все персональные данные работника Учреждения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Учреждения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34DFF" w:rsidRPr="008233C7" w:rsidRDefault="00434DFF" w:rsidP="00434DFF">
      <w:pPr>
        <w:spacing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434DFF" w:rsidRDefault="00434DFF" w:rsidP="00434DFF">
      <w:pPr>
        <w:spacing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Предоставление соискателем должности персональных данных до заключения трудового договора (резюме и т.п. информации) считается, в соответствии с Гражданским Кодексом Российской Федерации (ст. 158), молчаливым согласием (конклюдентным действием), подразумевает согласие субъекта на обработку его персональных данных и не требует наличия дополнительного письменного согласия.</w:t>
      </w:r>
    </w:p>
    <w:p w:rsidR="004A6EB9" w:rsidRPr="008233C7" w:rsidRDefault="004A6EB9" w:rsidP="00434DFF">
      <w:pPr>
        <w:spacing w:after="100" w:afterAutospacing="1" w:line="240" w:lineRule="auto"/>
        <w:jc w:val="both"/>
        <w:rPr>
          <w:rFonts w:ascii="Times New Roman" w:eastAsia="Times New Roman" w:hAnsi="Times New Roman" w:cs="Times New Roman"/>
          <w:sz w:val="28"/>
          <w:szCs w:val="28"/>
        </w:rPr>
      </w:pPr>
    </w:p>
    <w:p w:rsidR="00434DFF" w:rsidRPr="008233C7" w:rsidRDefault="00434DFF" w:rsidP="00434DFF">
      <w:pPr>
        <w:spacing w:before="100" w:beforeAutospacing="1" w:after="100" w:afterAutospacing="1" w:line="240" w:lineRule="auto"/>
        <w:jc w:val="center"/>
        <w:rPr>
          <w:rFonts w:ascii="Times New Roman" w:eastAsia="Times New Roman" w:hAnsi="Times New Roman" w:cs="Times New Roman"/>
          <w:sz w:val="28"/>
          <w:szCs w:val="28"/>
        </w:rPr>
      </w:pPr>
      <w:r w:rsidRPr="008233C7">
        <w:rPr>
          <w:rFonts w:ascii="Times New Roman" w:eastAsia="Times New Roman" w:hAnsi="Times New Roman" w:cs="Times New Roman"/>
          <w:b/>
          <w:bCs/>
          <w:sz w:val="28"/>
          <w:szCs w:val="28"/>
        </w:rPr>
        <w:lastRenderedPageBreak/>
        <w:t>3.2. Порядок обработки, передачи и хранения персональных данных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Обработка указанных персональных данных работников работодателем возможна только с письменного их согласия либо без их согласия в следующих случаях: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2) персональные данные являются общедоступными;</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6)  обработка персональных данных необходима в связи с осуществлением правосудия;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 Работодатель вправе обрабатывать персональные данные работников только с их письменного согласия.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Письменное согласие работника на обработку своих персональных данных должно включать в себя: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наименование (фамилию, имя, отчество) и адрес оператора, получающего согласие субъекта персональных данных;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цель обработки персональных данных;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перечень персональных данных, на обработку которых дается согласие субъекта персональных данных;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lastRenderedPageBreak/>
        <w:t>- срок, в течение которого действует согласие, а также порядок его отзыва.</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Согласие работника не требуется в следующих случаях: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8233C7">
        <w:rPr>
          <w:rFonts w:ascii="Times New Roman" w:eastAsia="Times New Roman" w:hAnsi="Times New Roman" w:cs="Times New Roman"/>
          <w:sz w:val="28"/>
          <w:szCs w:val="28"/>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8233C7">
        <w:rPr>
          <w:rFonts w:ascii="Times New Roman" w:eastAsia="Times New Roman" w:hAnsi="Times New Roman" w:cs="Times New Roman"/>
          <w:sz w:val="28"/>
          <w:szCs w:val="28"/>
        </w:rPr>
        <w:t>обработка персональных данных осуществляется в целях исполнения трудового договора, одной из сторон которого является субъект персональных данных;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8233C7">
        <w:rPr>
          <w:rFonts w:ascii="Times New Roman" w:eastAsia="Times New Roman" w:hAnsi="Times New Roman" w:cs="Times New Roman"/>
          <w:sz w:val="28"/>
          <w:szCs w:val="28"/>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8233C7">
        <w:rPr>
          <w:rFonts w:ascii="Times New Roman" w:eastAsia="Times New Roman" w:hAnsi="Times New Roman" w:cs="Times New Roman"/>
          <w:sz w:val="28"/>
          <w:szCs w:val="28"/>
        </w:rPr>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Таким образом, в соответствии со ст. 86, гл. 14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следующие общие требования: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8233C7">
        <w:rPr>
          <w:rFonts w:ascii="Times New Roman" w:eastAsia="Times New Roman" w:hAnsi="Times New Roman" w:cs="Times New Roman"/>
          <w:sz w:val="28"/>
          <w:szCs w:val="28"/>
        </w:rPr>
        <w:t>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8233C7">
        <w:rPr>
          <w:rFonts w:ascii="Times New Roman" w:eastAsia="Times New Roman" w:hAnsi="Times New Roman" w:cs="Times New Roman"/>
          <w:sz w:val="28"/>
          <w:szCs w:val="28"/>
        </w:rPr>
        <w:t>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8233C7">
        <w:rPr>
          <w:rFonts w:ascii="Times New Roman" w:eastAsia="Times New Roman" w:hAnsi="Times New Roman" w:cs="Times New Roman"/>
          <w:sz w:val="28"/>
          <w:szCs w:val="28"/>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8233C7">
        <w:rPr>
          <w:rFonts w:ascii="Times New Roman" w:eastAsia="Times New Roman" w:hAnsi="Times New Roman" w:cs="Times New Roman"/>
          <w:sz w:val="28"/>
          <w:szCs w:val="28"/>
        </w:rPr>
        <w:t xml:space="preserve">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8233C7">
        <w:rPr>
          <w:rFonts w:ascii="Times New Roman" w:eastAsia="Times New Roman" w:hAnsi="Times New Roman" w:cs="Times New Roman"/>
          <w:sz w:val="28"/>
          <w:szCs w:val="28"/>
        </w:rPr>
        <w:t>работники и их представители должны быть ознакомлены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w:t>
      </w:r>
    </w:p>
    <w:p w:rsidR="00434DFF"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8233C7">
        <w:rPr>
          <w:rFonts w:ascii="Times New Roman" w:eastAsia="Times New Roman" w:hAnsi="Times New Roman" w:cs="Times New Roman"/>
          <w:sz w:val="28"/>
          <w:szCs w:val="28"/>
        </w:rPr>
        <w:t>во всех случаях отказ работника от своих прав на сохранение и защиту тайны недействителен.</w:t>
      </w:r>
    </w:p>
    <w:p w:rsidR="00434DFF" w:rsidRPr="008233C7" w:rsidRDefault="00434DFF" w:rsidP="00434DFF">
      <w:pPr>
        <w:spacing w:after="0" w:line="240" w:lineRule="auto"/>
        <w:jc w:val="both"/>
        <w:rPr>
          <w:rFonts w:ascii="Times New Roman" w:eastAsia="Times New Roman" w:hAnsi="Times New Roman" w:cs="Times New Roman"/>
          <w:sz w:val="28"/>
          <w:szCs w:val="28"/>
        </w:rPr>
      </w:pPr>
    </w:p>
    <w:p w:rsidR="00434DFF" w:rsidRDefault="00434DFF" w:rsidP="00434DFF">
      <w:pPr>
        <w:spacing w:after="0" w:line="240" w:lineRule="auto"/>
        <w:jc w:val="center"/>
        <w:outlineLvl w:val="1"/>
        <w:rPr>
          <w:rFonts w:ascii="Times New Roman" w:eastAsia="Times New Roman" w:hAnsi="Times New Roman" w:cs="Times New Roman"/>
          <w:b/>
          <w:sz w:val="28"/>
          <w:szCs w:val="28"/>
        </w:rPr>
      </w:pPr>
      <w:r w:rsidRPr="0017195C">
        <w:rPr>
          <w:rFonts w:ascii="Times New Roman" w:eastAsia="Times New Roman" w:hAnsi="Times New Roman" w:cs="Times New Roman"/>
          <w:b/>
          <w:sz w:val="28"/>
          <w:szCs w:val="28"/>
        </w:rPr>
        <w:t>IV. Передача и хранение персональных данных</w:t>
      </w:r>
    </w:p>
    <w:p w:rsidR="00434DFF" w:rsidRPr="0017195C" w:rsidRDefault="00434DFF" w:rsidP="00434DFF">
      <w:pPr>
        <w:spacing w:after="0" w:line="240" w:lineRule="auto"/>
        <w:jc w:val="center"/>
        <w:outlineLvl w:val="1"/>
        <w:rPr>
          <w:rFonts w:ascii="Times New Roman" w:eastAsia="Times New Roman" w:hAnsi="Times New Roman" w:cs="Times New Roman"/>
          <w:b/>
          <w:sz w:val="28"/>
          <w:szCs w:val="28"/>
        </w:rPr>
      </w:pP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При передаче персональных данных работника Работодатель должен соблюдать следующие требования: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xml:space="preserve">- не сообщать персональные данные работника третьей стороне без письменного согласия работника, за исключением случаев, когда это </w:t>
      </w:r>
      <w:r w:rsidRPr="008233C7">
        <w:rPr>
          <w:rFonts w:ascii="Times New Roman" w:eastAsia="Times New Roman" w:hAnsi="Times New Roman" w:cs="Times New Roman"/>
          <w:sz w:val="28"/>
          <w:szCs w:val="28"/>
        </w:rPr>
        <w:lastRenderedPageBreak/>
        <w:t>необходимо в целях предупреждения угрозы жизни и здоровью работника, а также в случаях, установленных федеральным законом;</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не сообщать персональные данные работника в коммерческих целях без его письменного согласия.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осуществлять передачу персональных данных работников в пределах Учреждения в соответствии с настоящим Положением;</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34DFF" w:rsidRPr="008233C7" w:rsidRDefault="00434DFF" w:rsidP="00434DFF">
      <w:pPr>
        <w:spacing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434DFF" w:rsidRPr="00802731" w:rsidRDefault="00434DFF" w:rsidP="00434DFF">
      <w:pPr>
        <w:spacing w:before="100" w:beforeAutospacing="1" w:after="100" w:afterAutospacing="1" w:line="240" w:lineRule="auto"/>
        <w:jc w:val="center"/>
        <w:rPr>
          <w:rFonts w:ascii="Times New Roman" w:eastAsia="Times New Roman" w:hAnsi="Times New Roman" w:cs="Times New Roman"/>
          <w:b/>
          <w:sz w:val="28"/>
          <w:szCs w:val="28"/>
        </w:rPr>
      </w:pPr>
    </w:p>
    <w:p w:rsidR="00434DFF" w:rsidRPr="00802731" w:rsidRDefault="00434DFF" w:rsidP="00434DFF">
      <w:pPr>
        <w:spacing w:before="100" w:beforeAutospacing="1" w:after="100" w:afterAutospacing="1" w:line="240" w:lineRule="auto"/>
        <w:jc w:val="center"/>
        <w:rPr>
          <w:rFonts w:ascii="Times New Roman" w:eastAsia="Times New Roman" w:hAnsi="Times New Roman" w:cs="Times New Roman"/>
          <w:b/>
          <w:sz w:val="28"/>
          <w:szCs w:val="28"/>
        </w:rPr>
      </w:pPr>
    </w:p>
    <w:p w:rsidR="00434DFF" w:rsidRPr="0017195C" w:rsidRDefault="00434DFF" w:rsidP="00434DFF">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sidRPr="0017195C">
        <w:rPr>
          <w:rFonts w:ascii="Times New Roman" w:eastAsia="Times New Roman" w:hAnsi="Times New Roman" w:cs="Times New Roman"/>
          <w:b/>
          <w:sz w:val="28"/>
          <w:szCs w:val="28"/>
        </w:rPr>
        <w:t>. Хранение и использование персональных данных: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8233C7">
        <w:rPr>
          <w:rFonts w:ascii="Times New Roman" w:eastAsia="Times New Roman" w:hAnsi="Times New Roman" w:cs="Times New Roman"/>
          <w:sz w:val="28"/>
          <w:szCs w:val="28"/>
        </w:rPr>
        <w:t>Персональные данные работников</w:t>
      </w:r>
      <w:r>
        <w:rPr>
          <w:rFonts w:ascii="Times New Roman" w:eastAsia="Times New Roman" w:hAnsi="Times New Roman" w:cs="Times New Roman"/>
          <w:sz w:val="28"/>
          <w:szCs w:val="28"/>
        </w:rPr>
        <w:t xml:space="preserve"> и учащихся</w:t>
      </w:r>
      <w:r w:rsidRPr="008233C7">
        <w:rPr>
          <w:rFonts w:ascii="Times New Roman" w:eastAsia="Times New Roman" w:hAnsi="Times New Roman" w:cs="Times New Roman"/>
          <w:sz w:val="28"/>
          <w:szCs w:val="28"/>
        </w:rPr>
        <w:t xml:space="preserve"> обрабатываются и хранятся в </w:t>
      </w:r>
      <w:r>
        <w:rPr>
          <w:rFonts w:ascii="Times New Roman" w:eastAsia="Times New Roman" w:hAnsi="Times New Roman" w:cs="Times New Roman"/>
          <w:sz w:val="28"/>
          <w:szCs w:val="28"/>
        </w:rPr>
        <w:t xml:space="preserve">кабинете секретаря руководителя (каб. №10) </w:t>
      </w:r>
      <w:r w:rsidRPr="008233C7">
        <w:rPr>
          <w:rFonts w:ascii="Times New Roman" w:eastAsia="Times New Roman" w:hAnsi="Times New Roman" w:cs="Times New Roman"/>
          <w:sz w:val="28"/>
          <w:szCs w:val="28"/>
        </w:rPr>
        <w:t>, в предназначенных для этого элементах информационных систем.</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8233C7">
        <w:rPr>
          <w:rFonts w:ascii="Times New Roman" w:eastAsia="Times New Roman" w:hAnsi="Times New Roman" w:cs="Times New Roman"/>
          <w:sz w:val="28"/>
          <w:szCs w:val="28"/>
        </w:rPr>
        <w:t xml:space="preserve"> Персональные данные работников и учащихся могут быть получены, проходить дальнейшую обработку и передаваться на хранение как на бумажных носителях, так и в электронном виде – в локальной компьютерной сети и в специальных компьютерных программах: «1С: Зарплата и кадры», «Школьный офис» и т.д..</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233C7">
        <w:rPr>
          <w:rFonts w:ascii="Times New Roman" w:eastAsia="Times New Roman" w:hAnsi="Times New Roman" w:cs="Times New Roman"/>
          <w:sz w:val="28"/>
          <w:szCs w:val="28"/>
        </w:rPr>
        <w:t xml:space="preserve"> наименование (фамилия, имя, отчество) и адрес оператора или его представителя;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233C7">
        <w:rPr>
          <w:rFonts w:ascii="Times New Roman" w:eastAsia="Times New Roman" w:hAnsi="Times New Roman" w:cs="Times New Roman"/>
          <w:sz w:val="28"/>
          <w:szCs w:val="28"/>
        </w:rPr>
        <w:t xml:space="preserve"> цель обработки персональных данных и ее правовое основание;</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233C7">
        <w:rPr>
          <w:rFonts w:ascii="Times New Roman" w:eastAsia="Times New Roman" w:hAnsi="Times New Roman" w:cs="Times New Roman"/>
          <w:sz w:val="28"/>
          <w:szCs w:val="28"/>
        </w:rPr>
        <w:t xml:space="preserve"> предполагаемые пользователи персональных данных;</w:t>
      </w:r>
    </w:p>
    <w:p w:rsidR="00434DFF" w:rsidRPr="008233C7" w:rsidRDefault="00434DFF" w:rsidP="00434DFF">
      <w:pPr>
        <w:spacing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233C7">
        <w:rPr>
          <w:rFonts w:ascii="Times New Roman" w:eastAsia="Times New Roman" w:hAnsi="Times New Roman" w:cs="Times New Roman"/>
          <w:sz w:val="28"/>
          <w:szCs w:val="28"/>
        </w:rPr>
        <w:t>установленные настоящим Федеральным законом права субъекта персональных данных.</w:t>
      </w:r>
    </w:p>
    <w:p w:rsidR="00434DFF" w:rsidRPr="00EA75A9" w:rsidRDefault="00434DFF" w:rsidP="00434DFF">
      <w:pPr>
        <w:spacing w:after="0" w:line="240" w:lineRule="auto"/>
        <w:jc w:val="center"/>
        <w:outlineLvl w:val="1"/>
        <w:rPr>
          <w:rFonts w:ascii="Times New Roman" w:eastAsia="Times New Roman" w:hAnsi="Times New Roman" w:cs="Times New Roman"/>
          <w:b/>
          <w:sz w:val="28"/>
          <w:szCs w:val="28"/>
        </w:rPr>
      </w:pPr>
      <w:r w:rsidRPr="00EA75A9">
        <w:rPr>
          <w:rFonts w:ascii="Times New Roman" w:eastAsia="Times New Roman" w:hAnsi="Times New Roman" w:cs="Times New Roman"/>
          <w:b/>
          <w:sz w:val="28"/>
          <w:szCs w:val="28"/>
        </w:rPr>
        <w:t>V</w:t>
      </w:r>
      <w:r>
        <w:rPr>
          <w:rFonts w:ascii="Times New Roman" w:eastAsia="Times New Roman" w:hAnsi="Times New Roman" w:cs="Times New Roman"/>
          <w:b/>
          <w:sz w:val="28"/>
          <w:szCs w:val="28"/>
          <w:lang w:val="en-US"/>
        </w:rPr>
        <w:t>I</w:t>
      </w:r>
      <w:r w:rsidRPr="00EA75A9">
        <w:rPr>
          <w:rFonts w:ascii="Times New Roman" w:eastAsia="Times New Roman" w:hAnsi="Times New Roman" w:cs="Times New Roman"/>
          <w:b/>
          <w:sz w:val="28"/>
          <w:szCs w:val="28"/>
        </w:rPr>
        <w:t>. Доступ к персональным данным работников</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Право доступа к персональным данным работников имеют:</w:t>
      </w:r>
    </w:p>
    <w:p w:rsidR="00434DFF"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директор Центра</w:t>
      </w:r>
      <w:r w:rsidRPr="008233C7">
        <w:rPr>
          <w:rFonts w:ascii="Times New Roman" w:eastAsia="Times New Roman" w:hAnsi="Times New Roman" w:cs="Times New Roman"/>
          <w:sz w:val="28"/>
          <w:szCs w:val="28"/>
        </w:rPr>
        <w:t>;</w:t>
      </w:r>
    </w:p>
    <w:p w:rsidR="00434DFF"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заместитель директора Центра по УВР;</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секретарь руководителя Центра</w:t>
      </w:r>
      <w:r w:rsidRPr="008233C7">
        <w:rPr>
          <w:rFonts w:ascii="Times New Roman" w:eastAsia="Times New Roman" w:hAnsi="Times New Roman" w:cs="Times New Roman"/>
          <w:sz w:val="28"/>
          <w:szCs w:val="28"/>
        </w:rPr>
        <w:t>;</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сотрудники</w:t>
      </w:r>
      <w:r>
        <w:rPr>
          <w:rFonts w:ascii="Times New Roman" w:eastAsia="Times New Roman" w:hAnsi="Times New Roman" w:cs="Times New Roman"/>
          <w:sz w:val="28"/>
          <w:szCs w:val="28"/>
        </w:rPr>
        <w:t xml:space="preserve"> централизованной</w:t>
      </w:r>
      <w:r w:rsidRPr="008233C7">
        <w:rPr>
          <w:rFonts w:ascii="Times New Roman" w:eastAsia="Times New Roman" w:hAnsi="Times New Roman" w:cs="Times New Roman"/>
          <w:sz w:val="28"/>
          <w:szCs w:val="28"/>
        </w:rPr>
        <w:t xml:space="preserve"> бухгалтерии.</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Работник Учреждения имеет право:</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получать от Работодателя: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233C7">
        <w:rPr>
          <w:rFonts w:ascii="Times New Roman" w:eastAsia="Times New Roman" w:hAnsi="Times New Roman" w:cs="Times New Roman"/>
          <w:sz w:val="28"/>
          <w:szCs w:val="28"/>
        </w:rPr>
        <w:t xml:space="preserve"> сведения о лицах, которые имеют доступ к персональным данным или которым может быть предоставлен такой доступ;</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233C7">
        <w:rPr>
          <w:rFonts w:ascii="Times New Roman" w:eastAsia="Times New Roman" w:hAnsi="Times New Roman" w:cs="Times New Roman"/>
          <w:sz w:val="28"/>
          <w:szCs w:val="28"/>
        </w:rPr>
        <w:t xml:space="preserve"> перечень обрабатываемых персональных данных и источник их получения;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233C7">
        <w:rPr>
          <w:rFonts w:ascii="Times New Roman" w:eastAsia="Times New Roman" w:hAnsi="Times New Roman" w:cs="Times New Roman"/>
          <w:sz w:val="28"/>
          <w:szCs w:val="28"/>
        </w:rPr>
        <w:t xml:space="preserve"> сроки обработки персональных данных, в том числе сроки их хранения;</w:t>
      </w:r>
    </w:p>
    <w:p w:rsidR="00434DFF" w:rsidRPr="008233C7" w:rsidRDefault="00434DFF" w:rsidP="00434D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233C7">
        <w:rPr>
          <w:rFonts w:ascii="Times New Roman" w:eastAsia="Times New Roman" w:hAnsi="Times New Roman" w:cs="Times New Roman"/>
          <w:sz w:val="28"/>
          <w:szCs w:val="28"/>
        </w:rPr>
        <w:t xml:space="preserve"> сведения о том, какие юридические последствия для субъекта персональных данных может повлечь за собой обработка его персональных данных.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434DFF" w:rsidRPr="008233C7" w:rsidRDefault="00434DFF" w:rsidP="00434DFF">
      <w:pPr>
        <w:spacing w:after="0"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434DFF" w:rsidRPr="008233C7" w:rsidRDefault="00434DFF" w:rsidP="00434DFF">
      <w:pPr>
        <w:spacing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 передача информации третьей стороне возможна только при письменном согласии работников.</w:t>
      </w:r>
    </w:p>
    <w:p w:rsidR="00434DFF" w:rsidRPr="00BD034E" w:rsidRDefault="00434DFF" w:rsidP="00434DFF">
      <w:pPr>
        <w:spacing w:after="0" w:line="240" w:lineRule="auto"/>
        <w:jc w:val="center"/>
        <w:outlineLvl w:val="1"/>
        <w:rPr>
          <w:rFonts w:ascii="Times New Roman" w:eastAsia="Times New Roman" w:hAnsi="Times New Roman" w:cs="Times New Roman"/>
          <w:b/>
          <w:sz w:val="28"/>
          <w:szCs w:val="28"/>
        </w:rPr>
      </w:pPr>
      <w:r w:rsidRPr="00BD034E">
        <w:rPr>
          <w:rFonts w:ascii="Times New Roman" w:eastAsia="Times New Roman" w:hAnsi="Times New Roman" w:cs="Times New Roman"/>
          <w:b/>
          <w:sz w:val="28"/>
          <w:szCs w:val="28"/>
        </w:rPr>
        <w:t>VI. Ответственность за нарушение норм, регулирующих обработку и защиту персональных данных</w:t>
      </w:r>
    </w:p>
    <w:p w:rsidR="00434DFF" w:rsidRPr="008233C7" w:rsidRDefault="00434DFF" w:rsidP="00434DFF">
      <w:pPr>
        <w:spacing w:before="100" w:beforeAutospacing="1" w:after="100" w:afterAutospacing="1" w:line="240" w:lineRule="auto"/>
        <w:jc w:val="both"/>
        <w:rPr>
          <w:rFonts w:ascii="Times New Roman" w:eastAsia="Times New Roman" w:hAnsi="Times New Roman" w:cs="Times New Roman"/>
          <w:sz w:val="28"/>
          <w:szCs w:val="28"/>
        </w:rPr>
      </w:pPr>
      <w:r w:rsidRPr="008233C7">
        <w:rPr>
          <w:rFonts w:ascii="Times New Roman" w:eastAsia="Times New Roman" w:hAnsi="Times New Roman" w:cs="Times New Roman"/>
          <w:sz w:val="28"/>
          <w:szCs w:val="28"/>
        </w:rPr>
        <w:t>Работники Учреждения,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434DFF" w:rsidRPr="008233C7" w:rsidRDefault="00434DFF" w:rsidP="00434DFF">
      <w:pPr>
        <w:spacing w:line="240" w:lineRule="auto"/>
        <w:rPr>
          <w:rFonts w:ascii="Times New Roman" w:hAnsi="Times New Roman" w:cs="Times New Roman"/>
          <w:sz w:val="28"/>
          <w:szCs w:val="28"/>
        </w:rPr>
      </w:pPr>
    </w:p>
    <w:p w:rsidR="00A52174" w:rsidRDefault="00A52174"/>
    <w:sectPr w:rsidR="00A52174" w:rsidSect="00802731">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76B" w:rsidRDefault="0098776B" w:rsidP="00802731">
      <w:pPr>
        <w:spacing w:after="0" w:line="240" w:lineRule="auto"/>
      </w:pPr>
      <w:r>
        <w:separator/>
      </w:r>
    </w:p>
  </w:endnote>
  <w:endnote w:type="continuationSeparator" w:id="0">
    <w:p w:rsidR="0098776B" w:rsidRDefault="0098776B" w:rsidP="0080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76B" w:rsidRDefault="0098776B" w:rsidP="00802731">
      <w:pPr>
        <w:spacing w:after="0" w:line="240" w:lineRule="auto"/>
      </w:pPr>
      <w:r>
        <w:separator/>
      </w:r>
    </w:p>
  </w:footnote>
  <w:footnote w:type="continuationSeparator" w:id="0">
    <w:p w:rsidR="0098776B" w:rsidRDefault="0098776B" w:rsidP="008027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FF"/>
    <w:rsid w:val="00402C15"/>
    <w:rsid w:val="00434DFF"/>
    <w:rsid w:val="00473408"/>
    <w:rsid w:val="004A6EB9"/>
    <w:rsid w:val="004E0D22"/>
    <w:rsid w:val="00802731"/>
    <w:rsid w:val="0098776B"/>
    <w:rsid w:val="00A5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1AF0CB-CB46-42C7-B92A-FC7B7DC4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DF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D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34DFF"/>
    <w:rPr>
      <w:b/>
      <w:bCs/>
    </w:rPr>
  </w:style>
  <w:style w:type="paragraph" w:styleId="a5">
    <w:name w:val="header"/>
    <w:basedOn w:val="a"/>
    <w:link w:val="a6"/>
    <w:uiPriority w:val="99"/>
    <w:unhideWhenUsed/>
    <w:rsid w:val="008027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2731"/>
    <w:rPr>
      <w:rFonts w:eastAsiaTheme="minorEastAsia"/>
      <w:lang w:eastAsia="ru-RU"/>
    </w:rPr>
  </w:style>
  <w:style w:type="paragraph" w:styleId="a7">
    <w:name w:val="footer"/>
    <w:basedOn w:val="a"/>
    <w:link w:val="a8"/>
    <w:uiPriority w:val="99"/>
    <w:unhideWhenUsed/>
    <w:rsid w:val="008027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2731"/>
    <w:rPr>
      <w:rFonts w:eastAsiaTheme="minorEastAsia"/>
      <w:lang w:eastAsia="ru-RU"/>
    </w:rPr>
  </w:style>
  <w:style w:type="table" w:styleId="a9">
    <w:name w:val="Table Grid"/>
    <w:basedOn w:val="a1"/>
    <w:uiPriority w:val="39"/>
    <w:rsid w:val="00802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A6EB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6EB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2667</Words>
  <Characters>15204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2018-04-17T02:45:00Z</cp:lastPrinted>
  <dcterms:created xsi:type="dcterms:W3CDTF">2015-11-20T04:20:00Z</dcterms:created>
  <dcterms:modified xsi:type="dcterms:W3CDTF">2018-04-18T04:57:00Z</dcterms:modified>
</cp:coreProperties>
</file>