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7D" w:rsidRDefault="009E4D7D" w:rsidP="009E4D7D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E4D7D" w:rsidRDefault="009E4D7D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Прокошенко</w:t>
      </w:r>
      <w:proofErr w:type="spellEnd"/>
    </w:p>
    <w:p w:rsidR="009E4D7D" w:rsidRDefault="0037677B" w:rsidP="009E4D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«__»______2022</w:t>
      </w:r>
      <w:r w:rsidR="009E4D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4D7D" w:rsidRDefault="000B127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E4D7D" w:rsidRDefault="000B127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B6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МАУ ДО ДЭЦ «Косатка»</w:t>
      </w:r>
    </w:p>
    <w:p w:rsidR="009E4D7D" w:rsidRDefault="000B1276" w:rsidP="009E4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1B5885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F4709D">
        <w:rPr>
          <w:rFonts w:ascii="Times New Roman" w:hAnsi="Times New Roman" w:cs="Times New Roman"/>
          <w:b/>
          <w:bCs/>
          <w:sz w:val="28"/>
          <w:szCs w:val="28"/>
        </w:rPr>
        <w:t>июнь</w:t>
      </w:r>
      <w:r w:rsidR="004529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947F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E4D7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9E4D7D" w:rsidRDefault="009E4D7D" w:rsidP="009E4D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1134"/>
        <w:gridCol w:w="284"/>
        <w:gridCol w:w="1701"/>
      </w:tblGrid>
      <w:tr w:rsidR="009E4D7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7D" w:rsidRPr="002960A7" w:rsidRDefault="009E4D7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промежуточных 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 городского праздника «День Земли»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30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страницы «Лето-2022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рейтинговой таблицы штаба ТОС Железнодорожного района «Новые горизонты» в сети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.06</w:t>
            </w: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pStyle w:val="a4"/>
              <w:spacing w:before="30" w:beforeAutospacing="0" w:after="30" w:afterAutospacing="0" w:line="141" w:lineRule="atLeast"/>
              <w:jc w:val="both"/>
              <w:rPr>
                <w:color w:val="000000"/>
                <w:sz w:val="28"/>
                <w:szCs w:val="28"/>
              </w:rPr>
            </w:pPr>
            <w:r w:rsidRPr="00B2436E">
              <w:rPr>
                <w:color w:val="000000"/>
                <w:sz w:val="28"/>
                <w:szCs w:val="28"/>
              </w:rPr>
              <w:t>Корректировка плана штаба ТОС Железнодорожного района «Новые горизонты» на 2 смену</w:t>
            </w:r>
          </w:p>
          <w:p w:rsidR="00C47E8C" w:rsidRPr="00B2436E" w:rsidRDefault="00C47E8C" w:rsidP="00F4709D">
            <w:pPr>
              <w:pStyle w:val="a4"/>
              <w:spacing w:before="30" w:beforeAutospacing="0" w:after="30" w:afterAutospacing="0" w:line="141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15.06</w:t>
            </w: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436E">
              <w:rPr>
                <w:rFonts w:ascii="Times New Roman" w:hAnsi="Times New Roman"/>
                <w:sz w:val="28"/>
                <w:szCs w:val="28"/>
              </w:rPr>
              <w:t xml:space="preserve">Корректировка сайта </w:t>
            </w:r>
            <w:proofErr w:type="spellStart"/>
            <w:r w:rsidRPr="00B2436E">
              <w:rPr>
                <w:rFonts w:ascii="Times New Roman" w:hAnsi="Times New Roman"/>
                <w:sz w:val="28"/>
                <w:szCs w:val="28"/>
              </w:rPr>
              <w:t>ДиМОО</w:t>
            </w:r>
            <w:proofErr w:type="spellEnd"/>
            <w:r w:rsidRPr="00B2436E">
              <w:rPr>
                <w:rFonts w:ascii="Times New Roman" w:hAnsi="Times New Roman"/>
                <w:sz w:val="28"/>
                <w:szCs w:val="28"/>
              </w:rPr>
              <w:t xml:space="preserve"> «Новые горизонты»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базе конструктора сайтов </w:t>
            </w:r>
            <w:proofErr w:type="spellStart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>МояРоссия.рф</w:t>
            </w:r>
            <w:proofErr w:type="spellEnd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hyperlink r:id="rId6" w:history="1">
              <w:proofErr w:type="gramStart"/>
              <w:r w:rsidR="000D6A32" w:rsidRPr="00C7227A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https://xn--h1ahgajha2if.xn--p1ai/</w:t>
              </w:r>
              <w:proofErr w:type="spellStart"/>
              <w:r w:rsidR="000D6A32" w:rsidRPr="00C7227A">
                <w:rPr>
                  <w:rStyle w:val="a5"/>
                  <w:rFonts w:ascii="Times New Roman" w:hAnsi="Times New Roman"/>
                  <w:sz w:val="28"/>
                  <w:szCs w:val="28"/>
                </w:rPr>
                <w:t>site</w:t>
              </w:r>
              <w:proofErr w:type="spellEnd"/>
              <w:r w:rsidR="000D6A32" w:rsidRPr="00C7227A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="000D6A32" w:rsidRPr="00C7227A">
                <w:rPr>
                  <w:rStyle w:val="a5"/>
                  <w:rFonts w:ascii="Times New Roman" w:hAnsi="Times New Roman"/>
                  <w:sz w:val="28"/>
                  <w:szCs w:val="28"/>
                </w:rPr>
                <w:t>testecologycenter</w:t>
              </w:r>
              <w:proofErr w:type="spellEnd"/>
              <w:r w:rsidR="000D6A32" w:rsidRPr="00C7227A">
                <w:rPr>
                  <w:rStyle w:val="a5"/>
                  <w:rFonts w:ascii="Times New Roman" w:hAnsi="Times New Roman"/>
                  <w:sz w:val="28"/>
                  <w:szCs w:val="28"/>
                </w:rPr>
                <w:t>/</w:t>
              </w:r>
            </w:hyperlink>
            <w:r w:rsidRPr="00B2436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  <w:p w:rsidR="00C47E8C" w:rsidRPr="00B2436E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15.06-30.06</w:t>
            </w: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Положений экологических акций, проводимых в летний период: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01.06-04.06</w:t>
            </w: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Положения районного конкурса социальной рекламы «Мы ЗА раздельный сбор!»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01.06-08.06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Положения районного конкурса экологических мероприятий среди ТОС «Живи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01.06-08.06</w:t>
            </w: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B2436E" w:rsidRDefault="00F4709D" w:rsidP="00F47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практических упражнений для подростков в рамках командной игры «Построй своё лето»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4.06</w:t>
            </w: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Актуализация информации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сайте Центра «Косатка»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B2436E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72CFC" w:rsidRDefault="00F4709D" w:rsidP="00F470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критериев оценки ТОС в рамках районного этапа городского смотра-конкурса «Марш трудовых отрядов»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01.06-03.06</w:t>
            </w: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709D" w:rsidRPr="002960A7" w:rsidRDefault="00F4709D" w:rsidP="00F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709D" w:rsidRPr="002960A7" w:rsidRDefault="00F4709D" w:rsidP="00F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  <w:p w:rsidR="00F4709D" w:rsidRPr="002960A7" w:rsidRDefault="00F4709D" w:rsidP="00F47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совещания с руководителями ТОС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Железнодорожного района</w:t>
            </w:r>
          </w:p>
          <w:p w:rsidR="00C47E8C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01.06, 09,06, 21.06</w:t>
            </w:r>
          </w:p>
          <w:p w:rsidR="000D6A32" w:rsidRPr="00B2436E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подведения итогов в рамках городского смотра-конкурса «Марш трудовых отрядов» и районной церемонии награждения победителей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представителями ТОС Железнодорожного района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24.06</w:t>
            </w:r>
          </w:p>
          <w:p w:rsidR="000D6A32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дистанционных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«Разделяй с нами. Мир без мусора» проекта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на сайте «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Экокласс.рф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с обучающимися объединений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Центра</w:t>
            </w:r>
          </w:p>
          <w:p w:rsidR="00C47E8C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7E8C" w:rsidRPr="00B2436E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0D6A32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просмотров документальных и научно-популярных фильмов в онлайн-кинотеатре «Национальный проект «Эколог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ия» для обучающихся объединений Центра 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hyperlink r:id="rId7" w:history="1"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нацпроектэкология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B2436E">
                <w:rPr>
                  <w:rStyle w:val="a5"/>
                  <w:rFonts w:ascii="Times New Roman" w:eastAsia="Times New Roman" w:hAnsi="Times New Roman" w:cs="Times New Roman" w:hint="cs"/>
                  <w:sz w:val="28"/>
                  <w:szCs w:val="28"/>
                  <w:lang w:eastAsia="ru-RU"/>
                </w:rPr>
                <w:t>рф</w:t>
              </w:r>
              <w:r w:rsidRPr="00B243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/onlayn-kinoteatr/</w:t>
              </w:r>
            </w:hyperlink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поддержке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Фонда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Президентских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грантов»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на сайте АИС «Молодёжь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47E8C" w:rsidRPr="00B2436E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0D6A32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экоуроков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обучающихся объединений Центра</w:t>
            </w:r>
          </w:p>
          <w:p w:rsidR="00C47E8C" w:rsidRPr="00B2436E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0D6A32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ТОС Железнодорожного района в экологических акциях, проводимых в летний период: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  <w:p w:rsidR="00C47E8C" w:rsidRPr="00B2436E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03.06-29.06</w:t>
            </w:r>
          </w:p>
          <w:p w:rsidR="000D6A32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Pr="00B2436E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F4709D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обучающихся ТОС Железнодорожного района в городских мероприятиях: 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28E8">
              <w:rPr>
                <w:rFonts w:ascii="Times New Roman" w:hAnsi="Times New Roman" w:cs="Times New Roman"/>
                <w:sz w:val="28"/>
                <w:szCs w:val="28"/>
              </w:rPr>
              <w:t>онкурс статей «Лето-это маленькая жизнь»</w:t>
            </w:r>
            <w:r w:rsidRPr="004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обучающая игра </w:t>
            </w:r>
            <w:r w:rsidRPr="00A8170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«Построй</w:t>
            </w:r>
            <w:r w:rsidRPr="00A8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свое</w:t>
            </w:r>
            <w:r w:rsidRPr="00A81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8170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лето»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4728E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изит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728E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</w:t>
            </w:r>
            <w:r w:rsidRPr="004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28E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«Мой</w:t>
            </w:r>
            <w:r w:rsidRPr="004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28E8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ТОС»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28E8">
              <w:rPr>
                <w:rFonts w:ascii="Times New Roman" w:hAnsi="Times New Roman" w:cs="Times New Roman"/>
                <w:sz w:val="28"/>
                <w:szCs w:val="28"/>
              </w:rPr>
              <w:t>онкурс социальной рекламы «Взгляд молодёжи»</w:t>
            </w:r>
            <w:r w:rsidRPr="004728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ф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естиваль</w:t>
            </w:r>
            <w:r w:rsidRPr="0088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танцевальных</w:t>
            </w:r>
            <w:r w:rsidRPr="0088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команд</w:t>
            </w:r>
            <w:r w:rsidRPr="0088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ТОС</w:t>
            </w:r>
            <w:r w:rsidRPr="0088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«Лови</w:t>
            </w:r>
            <w:r w:rsidRPr="0088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ритм</w:t>
            </w:r>
            <w:r w:rsidRPr="00887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8874B1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турнир по теннису;</w:t>
            </w:r>
          </w:p>
          <w:p w:rsidR="00F4709D" w:rsidRDefault="00F4709D" w:rsidP="00F4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911B3C">
              <w:rPr>
                <w:rFonts w:ascii="Times New Roman" w:hAnsi="Times New Roman" w:cs="Times New Roman"/>
                <w:sz w:val="28"/>
                <w:szCs w:val="28"/>
              </w:rPr>
              <w:t>вест</w:t>
            </w:r>
            <w:proofErr w:type="spellEnd"/>
            <w:r w:rsidRPr="00911B3C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сказкам Пушкина, приуроченный к Пушкинскому дню</w:t>
            </w:r>
          </w:p>
          <w:p w:rsidR="00C47E8C" w:rsidRDefault="00C47E8C" w:rsidP="00F4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8C" w:rsidRDefault="00C47E8C" w:rsidP="00F47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7E8C" w:rsidRDefault="00C47E8C" w:rsidP="00F47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09D" w:rsidRDefault="00F4709D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03.06-27.06</w:t>
            </w:r>
          </w:p>
          <w:p w:rsidR="000D6A32" w:rsidRDefault="000D6A32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0E3" w:rsidRDefault="002440E3" w:rsidP="00F47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9D" w:rsidRPr="002960A7" w:rsidRDefault="00F4709D" w:rsidP="00F470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2440E3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0E3" w:rsidRPr="002960A7" w:rsidRDefault="002440E3" w:rsidP="00244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3" w:rsidRPr="000D6A32" w:rsidRDefault="002440E3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аналитических справок по итогам проведённых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E3" w:rsidRPr="000D6A32" w:rsidRDefault="002440E3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0E3" w:rsidRPr="002960A7" w:rsidRDefault="000D6A32" w:rsidP="002440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Работа над плано</w:t>
            </w:r>
            <w:r>
              <w:rPr>
                <w:rFonts w:ascii="Times New Roman" w:hAnsi="Times New Roman"/>
                <w:sz w:val="28"/>
                <w:szCs w:val="28"/>
              </w:rPr>
              <w:t>м учебно-массовой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 xml:space="preserve"> работы на 2022-2023 учебный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Работа над планом самоподготовки педагога дополнительного образования на 2022-2023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01.06-03.06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материала для экскурсий, туристических походов и познавательно-игровых программ «У нас в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» здорово!» в рамках экскурсий по МАУ ДО ДЭЦ «Косатка»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и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оведение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комплекса 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proofErr w:type="gramEnd"/>
            <w:r w:rsidRPr="000D6A32">
              <w:rPr>
                <w:rFonts w:ascii="Times New Roman" w:hAnsi="Times New Roman"/>
                <w:sz w:val="28"/>
                <w:szCs w:val="28"/>
              </w:rPr>
              <w:t>, посвящённых международному Дню защиты детей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25.05 - 01.06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Помощь в организации и проведении мероприятий в рамках трудового движения старшеклассников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мероприятий, посвящённых Дню памяти и скорби.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01.06-25.06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Подготовка мероприятий для проведения городской природоохранной акции </w:t>
            </w:r>
            <w:r w:rsidRPr="000D6A32">
              <w:rPr>
                <w:rFonts w:ascii="Times New Roman" w:eastAsia="Times New Roman" w:hAnsi="Times New Roman"/>
                <w:sz w:val="28"/>
                <w:szCs w:val="28"/>
              </w:rPr>
              <w:t>«Сохраним хозяина дальневосточной тайги»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в рамках городской акции «Дни защиты от экологической опасности в 2022 году в образовательных организациях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01.06 30.06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51791C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Подготовка материала для сайта МАУ ДО ДЭЦ «Косатка» по итогам проведённых мероприятий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5C7D61"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555C4A" w:rsidRDefault="000D6A32" w:rsidP="000D6A3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5C4A">
              <w:rPr>
                <w:rFonts w:ascii="Times New Roman" w:hAnsi="Times New Roman"/>
                <w:b/>
                <w:sz w:val="28"/>
                <w:szCs w:val="28"/>
              </w:rPr>
              <w:t>Мероприятия, с участием учащихся Центра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Игровая площадка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» в рамках городского праздника, посвященного Международному дню защиты детей (Арена «Ерофей»)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Комплекс занятий с пропагандой раздельного сбора мусора «Секреты переработки», «Урок из чемоданчика»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03.06 -30.06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2.17.</w:t>
            </w:r>
          </w:p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Цикл мероприятий для проведения городской природоохранной акции «Сохраним хозяина дальневосточной тайги» в рамках городской акции «Дни защиты от экологической опасности в 2022 году в образовательных организациях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03.06- 14.06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Городское шествие, посвящённое Дню эколога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-познавательная программа «День эколога»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Экопоезд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о тигрятах» школа №47 (корпус№1, корпус№2)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08.06,</w:t>
            </w:r>
          </w:p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Экологическая сказка «Тигрёнок Тишка» (гимназия №7, гимназия №8)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15.06</w:t>
            </w:r>
          </w:p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Экологическая сказка «Тигрёнок Тишка» (детский сад №104)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16.06-20.06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Агитбригада «Тигриные истории» (школа № 13, 23,80)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24.06, 25.06, 26.06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Экопоезд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о тигрятах» школа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Экскурсии, туристические походы и познавательно-игровые программы «У нас в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«Косатка»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06.06-30.06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Отчётные мероприятия в детских объединениях «Экологический букварь», «Уголок живой природы», «Развивай-ка», «Теремок»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07.05-08.06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Экологические часы «Интересно и полезно об экологии», посвящённые празднику «День эколога»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06.06-10.06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мероприятий в рамках государственного праздника День России: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01.06-14.06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-праздник «День России». Беседы о празднике, о традициях России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13.06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-конкурс рисунков и творческих работ «День России»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10.06-20.06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-виртуальная выставка рисунков и творческих работ «День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10.06-20.06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Экологические познавательно-игровые программы для учащиеся центра МАУ ДО ДЭЦ «Косатка»:</w:t>
            </w:r>
          </w:p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- «Планета – наш дом»;</w:t>
            </w:r>
          </w:p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- «Чистота вокруг нас»; </w:t>
            </w:r>
          </w:p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- «В мире Красной книги и заповедников Хабаровского края»;</w:t>
            </w:r>
          </w:p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- «Азбука экологии»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Цикл мероприятий, посвящённых Дню памяти и скорби:</w:t>
            </w:r>
          </w:p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«Это надо не мёртвым, это надо живым», патриотические часы «Улицы героев по которым я хожу»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15.06-25.06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51791C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Помощь в подготовке и проведении мероприятий штаба ТОС Железнодорожного района «Новые горизонты»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32" w:rsidRPr="00B2436E" w:rsidRDefault="000D6A32" w:rsidP="000D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экологических акциях: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«Осторожно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!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Батарейка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«Добрые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крышечки»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«Чистый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чистое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дерево»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03.06-29.06</w:t>
            </w:r>
          </w:p>
          <w:p w:rsidR="0051791C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91C" w:rsidRPr="00B2436E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Pr="00B2436E" w:rsidRDefault="000D6A32" w:rsidP="000D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Никифоровой В.Н., Ермаковой Е.Ю., Гниломедовой И.А., </w:t>
            </w:r>
            <w:proofErr w:type="spellStart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 во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уроке безопасности по темам: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противопожарная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правила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дорожного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lastRenderedPageBreak/>
              <w:t>движения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противодействие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терроризму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безопасность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интернете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сайте «Корпорация «Российский учебник»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01.06-30.06</w:t>
            </w:r>
          </w:p>
          <w:p w:rsidR="0051791C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91C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91C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91C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91C" w:rsidRPr="00B2436E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D6A32" w:rsidRPr="002960A7" w:rsidTr="00C47E8C">
        <w:trPr>
          <w:trHeight w:val="5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Pr="00B2436E" w:rsidRDefault="000D6A32" w:rsidP="000D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 w:rsidR="00517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интерактивных</w:t>
            </w:r>
            <w:r w:rsidRPr="00B243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Кто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такой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экотурист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зачем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ему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смартфон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Заповедныйурок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243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рф</w:t>
            </w:r>
            <w:proofErr w:type="spellEnd"/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Pr="00B2436E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Pr="00B2436E" w:rsidRDefault="000D6A32" w:rsidP="000D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стия педагогов Центра «Косатка»</w:t>
            </w: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мероприятиях городского праздника «День Земли» в рамках «Дней защиты от экологической 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  <w:p w:rsidR="0051791C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91C" w:rsidRPr="00B2436E" w:rsidRDefault="0051791C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мероприятий в рамках городской природоохранной акции «Сохраним хозяина дальневосточной тайги» совместно с педагогами 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О.Г., Томашевич Д.Р., Гниломёдовой И.А., 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комплекса занятий с пропагандой раздельного сбора мусора «Секреты переработки», «Урок из чемоданчика» совместно с педагогами Томашевич Д.Р., Донец О.Ю., 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Прокошенко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О.Г., Никифоровой В.Н.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01.06-14.06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Подготовка, проведение, составление фотоотчётов, публикаций в социальных сетях экскурсий, туристических походов и познавательно-игровых программ «У нас в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» здорово</w:t>
            </w:r>
            <w:r w:rsidR="0051791C">
              <w:rPr>
                <w:rFonts w:ascii="Times New Roman" w:hAnsi="Times New Roman"/>
                <w:sz w:val="28"/>
                <w:szCs w:val="28"/>
              </w:rPr>
              <w:t xml:space="preserve">!»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01.06-25.06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Подготовка, проведение, составление фотоотчётов, публикаций в социальных сетях экологических познавательно-игровых программ для учащ</w:t>
            </w:r>
            <w:r w:rsidR="0051791C">
              <w:rPr>
                <w:rFonts w:ascii="Times New Roman" w:hAnsi="Times New Roman"/>
                <w:sz w:val="28"/>
                <w:szCs w:val="28"/>
              </w:rPr>
              <w:t>ихся Центра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 xml:space="preserve">: «Планета – наш дом»; «Чистота вокруг нас»; «В мире Красной книги и заповедников Хабаровского края»; </w:t>
            </w:r>
            <w:r w:rsidR="0051791C">
              <w:rPr>
                <w:rFonts w:ascii="Times New Roman" w:hAnsi="Times New Roman"/>
                <w:sz w:val="28"/>
                <w:szCs w:val="28"/>
              </w:rPr>
              <w:t xml:space="preserve">«Азбука экологии»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01.06-20.06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и проведение праздника «День России». совместно с педагогами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51791C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Подготовка интерактивной игры и театрализованной экскурсии «В мире Красной книги и заповедников Хабаровского края» для учащихся центра МАУ ДО ДЭЦ «Косатка» совместно с педагогом 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Шепелевой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И.П.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02.06-08.06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51791C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Подготовка литературно-музыкальной композиции «Это надо не мёртвым, это надо живым»,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посвящённой Дню памяти и скорби 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 xml:space="preserve">совместно с педагогами Гниломедовой И.А., Томашевич Д.Р., Никифоровой В.Н., 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18.06-20.06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pStyle w:val="a7"/>
              <w:spacing w:line="25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32" w:rsidRPr="00B2436E" w:rsidRDefault="000D6A32" w:rsidP="000D6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и детей с целью мониторинга удовлетворенности услугами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Pr="00B2436E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32" w:rsidRPr="00B2436E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6A32" w:rsidRPr="00B2436E" w:rsidRDefault="000D6A32" w:rsidP="000D6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3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A32" w:rsidRPr="002960A7" w:rsidRDefault="000D6A32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A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A32" w:rsidRPr="002960A7" w:rsidRDefault="000D6A32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2960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C47E8C" w:rsidRDefault="00C47E8C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8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и проведение игровой площадки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Эколята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» в рамках городского праздника, посвященного Международному дню защиты детей (КСК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Арсеналец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») для жителей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C47E8C" w:rsidRDefault="00C47E8C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8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Митинг «В памяти народа вечно живые» посвященный Дню памяти и скорби, с возложением цветов к мемориальной доске Героя Советского Союза Кочнева Владимира Георгиевича и   баннеру Героя Советского Союза 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Дончука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 xml:space="preserve"> Василия Ивановича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22.06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C47E8C" w:rsidRDefault="00C47E8C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8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 xml:space="preserve">Участие в городском шествии, посвящённом празднику «День эколога» </w:t>
            </w:r>
            <w:r w:rsidRPr="000D6A3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D6A32" w:rsidRPr="002960A7" w:rsidTr="00C47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C47E8C" w:rsidRDefault="00C47E8C" w:rsidP="000D6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E8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Подготовка и проведение ознакомительных мероприятий «У нас в «</w:t>
            </w:r>
            <w:proofErr w:type="spellStart"/>
            <w:r w:rsidRPr="000D6A32">
              <w:rPr>
                <w:rFonts w:ascii="Times New Roman" w:hAnsi="Times New Roman"/>
                <w:sz w:val="28"/>
                <w:szCs w:val="28"/>
              </w:rPr>
              <w:t>Косатке</w:t>
            </w:r>
            <w:proofErr w:type="spellEnd"/>
            <w:r w:rsidRPr="000D6A32">
              <w:rPr>
                <w:rFonts w:ascii="Times New Roman" w:hAnsi="Times New Roman"/>
                <w:sz w:val="28"/>
                <w:szCs w:val="28"/>
              </w:rPr>
              <w:t>» здорово!» в рамках экскурсий по МАУ ДО ДЭЦ «Косатка» для жителей г. Хабаровска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0D6A32" w:rsidRDefault="000D6A32" w:rsidP="000D6A32">
            <w:pPr>
              <w:pStyle w:val="a7"/>
              <w:spacing w:line="254" w:lineRule="auto"/>
              <w:rPr>
                <w:rFonts w:ascii="Times New Roman" w:hAnsi="Times New Roman"/>
                <w:sz w:val="28"/>
                <w:szCs w:val="28"/>
              </w:rPr>
            </w:pPr>
            <w:r w:rsidRPr="000D6A32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A32" w:rsidRPr="002960A7" w:rsidRDefault="000D6A32" w:rsidP="000D6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0B1276" w:rsidRDefault="000B1276" w:rsidP="009E4D7D">
      <w:pPr>
        <w:rPr>
          <w:rFonts w:ascii="Times New Roman" w:hAnsi="Times New Roman" w:cs="Times New Roman"/>
          <w:sz w:val="28"/>
          <w:szCs w:val="28"/>
        </w:rPr>
      </w:pPr>
    </w:p>
    <w:p w:rsidR="000B1276" w:rsidRPr="008B3A4B" w:rsidRDefault="000B1276" w:rsidP="000B1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0B1276" w:rsidRPr="008B3A4B" w:rsidRDefault="000B1276" w:rsidP="000B1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977"/>
        <w:gridCol w:w="1701"/>
        <w:gridCol w:w="1276"/>
        <w:gridCol w:w="2126"/>
      </w:tblGrid>
      <w:tr w:rsidR="000B1276" w:rsidRPr="008B3A4B" w:rsidTr="00770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BC3048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B1276" w:rsidRPr="008B3A4B" w:rsidTr="00770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8B3A4B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Курганская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4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И.П.</w:t>
            </w:r>
          </w:p>
        </w:tc>
      </w:tr>
      <w:tr w:rsidR="000B1276" w:rsidRPr="008B3A4B" w:rsidTr="00770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8B3A4B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Черемушкина 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4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Гниломедова И.А.</w:t>
            </w:r>
          </w:p>
        </w:tc>
      </w:tr>
      <w:tr w:rsidR="000B1276" w:rsidRPr="008B3A4B" w:rsidTr="00770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8B3A4B" w:rsidRDefault="000B1276" w:rsidP="007706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048">
              <w:rPr>
                <w:rFonts w:ascii="Times New Roman" w:hAnsi="Times New Roman" w:cs="Times New Roman"/>
                <w:sz w:val="28"/>
                <w:szCs w:val="28"/>
              </w:rPr>
              <w:t>Объединение «Школа дизайна»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Краевой конкурс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048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Default="000B1276" w:rsidP="00770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048">
              <w:rPr>
                <w:rFonts w:ascii="Times New Roman" w:hAnsi="Times New Roman" w:cs="Times New Roman"/>
                <w:sz w:val="28"/>
                <w:szCs w:val="28"/>
              </w:rPr>
              <w:t>Чебунина</w:t>
            </w:r>
            <w:proofErr w:type="spellEnd"/>
            <w:r w:rsidRPr="00BC3048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0B1276" w:rsidRPr="00BC3048" w:rsidRDefault="000B1276" w:rsidP="0077062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048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  <w:r w:rsidRPr="00BC3048"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0B1276" w:rsidRPr="008B3A4B" w:rsidTr="007706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8B3A4B" w:rsidRDefault="000B1276" w:rsidP="0077062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Default="000B1276" w:rsidP="00770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Награждение ко Дню молодежи</w:t>
            </w:r>
          </w:p>
          <w:p w:rsidR="000B1276" w:rsidRPr="00DD7A16" w:rsidRDefault="000B1276" w:rsidP="00770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Благодарствписьмо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Default="000B1276" w:rsidP="00770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  <w:p w:rsidR="000B1276" w:rsidRPr="00DD7A16" w:rsidRDefault="000B1276" w:rsidP="007706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B1276" w:rsidRDefault="000B1276" w:rsidP="000B1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76" w:rsidRPr="008B3A4B" w:rsidRDefault="000B1276" w:rsidP="000B1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1985"/>
        <w:gridCol w:w="1275"/>
        <w:gridCol w:w="2410"/>
      </w:tblGrid>
      <w:tr w:rsidR="000B1276" w:rsidRPr="008B3A4B" w:rsidTr="00770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3A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0B1276" w:rsidRPr="008B3A4B" w:rsidTr="007706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8B3A4B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городского смотра-конкурса «Марш трудовых отрядов»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DD7A16" w:rsidRDefault="000B1276" w:rsidP="0077062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</w:tbl>
    <w:p w:rsidR="000B1276" w:rsidRDefault="000B1276" w:rsidP="000B12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276" w:rsidRPr="009A3CE6" w:rsidRDefault="000B1276" w:rsidP="000B127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</w:t>
      </w:r>
    </w:p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276"/>
        <w:gridCol w:w="1701"/>
        <w:gridCol w:w="3118"/>
      </w:tblGrid>
      <w:tr w:rsidR="000B1276" w:rsidRPr="009A3CE6" w:rsidTr="007706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76" w:rsidRPr="009A3CE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0B1276" w:rsidRPr="009A3CE6" w:rsidTr="007706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9A3CE6" w:rsidRDefault="000B1276" w:rsidP="00770627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C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«Познать бы тебя, тигр» сборник дидактических материалов для мероприятий по экологическому воспитанию</w:t>
            </w:r>
          </w:p>
          <w:p w:rsidR="000B1276" w:rsidRPr="00BC3048" w:rsidRDefault="000B1276" w:rsidP="000B127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BC3048">
                <w:rPr>
                  <w:rStyle w:val="a5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http://kcdod.khb.ru/files/documents/17171_slastenko_poznat_bi_tebya_tigr.pdf</w:t>
              </w:r>
            </w:hyperlink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44558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Шепелева</w:t>
            </w:r>
            <w:proofErr w:type="spellEnd"/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И.П.</w:t>
            </w:r>
          </w:p>
          <w:p w:rsidR="000B1276" w:rsidRPr="00BC304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BC304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Игра «тигриные секреты»</w:t>
            </w:r>
          </w:p>
          <w:p w:rsidR="000B1276" w:rsidRPr="00BC304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-Викторина 2-4 класс</w:t>
            </w:r>
          </w:p>
          <w:p w:rsidR="000B1276" w:rsidRPr="00BC3048" w:rsidRDefault="000B1276" w:rsidP="007706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3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-Викторина 5-6 класс</w:t>
            </w:r>
          </w:p>
          <w:p w:rsidR="000B1276" w:rsidRPr="00BC3048" w:rsidRDefault="000B1276" w:rsidP="0077062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276" w:rsidRPr="009A3CE6" w:rsidTr="007706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76" w:rsidRPr="009A3CE6" w:rsidRDefault="000B1276" w:rsidP="00770627">
            <w:pPr>
              <w:ind w:left="-318" w:firstLine="3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Default="000B1276" w:rsidP="007706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7D40">
              <w:rPr>
                <w:rFonts w:ascii="Times New Roman" w:hAnsi="Times New Roman"/>
                <w:sz w:val="28"/>
                <w:szCs w:val="28"/>
              </w:rPr>
              <w:t xml:space="preserve">Сеть </w:t>
            </w:r>
            <w:proofErr w:type="spellStart"/>
            <w:r w:rsidRPr="00EF7D4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0B1276" w:rsidRPr="00EF7D40" w:rsidRDefault="000B1276" w:rsidP="0077062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Pr="00EF7D40" w:rsidRDefault="000B1276" w:rsidP="007706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EF7D40">
              <w:rPr>
                <w:rFonts w:ascii="Times New Roman" w:hAnsi="Times New Roman"/>
                <w:color w:val="000000"/>
                <w:sz w:val="28"/>
                <w:szCs w:val="28"/>
              </w:rPr>
              <w:t>.06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-29.06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Pr="00EF7D40" w:rsidRDefault="000B1276" w:rsidP="007706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D40">
              <w:rPr>
                <w:rFonts w:ascii="Times New Roman" w:hAnsi="Times New Roman"/>
                <w:color w:val="000000"/>
                <w:sz w:val="28"/>
                <w:szCs w:val="28"/>
              </w:rPr>
              <w:t>РФ, 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Pr="00EF7D40" w:rsidRDefault="000B1276" w:rsidP="0077062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76" w:rsidRDefault="000B1276" w:rsidP="0077062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деятельности штаба</w:t>
            </w:r>
          </w:p>
          <w:p w:rsidR="000B1276" w:rsidRPr="00EF7D40" w:rsidRDefault="000B1276" w:rsidP="0077062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1276" w:rsidRDefault="000B1276" w:rsidP="000B1276">
      <w:pPr>
        <w:rPr>
          <w:rFonts w:ascii="Times New Roman" w:hAnsi="Times New Roman" w:cs="Times New Roman"/>
          <w:sz w:val="28"/>
          <w:szCs w:val="28"/>
        </w:rPr>
      </w:pPr>
    </w:p>
    <w:p w:rsidR="000B1276" w:rsidRDefault="000B1276" w:rsidP="009E4D7D">
      <w:pPr>
        <w:rPr>
          <w:rFonts w:ascii="Times New Roman" w:hAnsi="Times New Roman" w:cs="Times New Roman"/>
          <w:sz w:val="28"/>
          <w:szCs w:val="28"/>
        </w:rPr>
      </w:pPr>
    </w:p>
    <w:p w:rsidR="000B1276" w:rsidRDefault="000B1276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9E4D7D" w:rsidRDefault="009E4D7D" w:rsidP="009E4D7D">
      <w:pPr>
        <w:rPr>
          <w:rFonts w:ascii="Times New Roman" w:hAnsi="Times New Roman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ascii="Calibri" w:eastAsia="Calibri" w:hAnsi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9E4D7D" w:rsidRDefault="009E4D7D" w:rsidP="009E4D7D">
      <w:pPr>
        <w:spacing w:after="160" w:line="256" w:lineRule="auto"/>
        <w:rPr>
          <w:rFonts w:eastAsia="Calibri" w:cs="Times New Roman"/>
          <w:sz w:val="28"/>
          <w:szCs w:val="28"/>
        </w:rPr>
      </w:pPr>
    </w:p>
    <w:sectPr w:rsidR="009E4D7D" w:rsidSect="001B58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4828"/>
    <w:multiLevelType w:val="hybridMultilevel"/>
    <w:tmpl w:val="76DEB3B2"/>
    <w:lvl w:ilvl="0" w:tplc="6BAC0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B9"/>
    <w:rsid w:val="00004284"/>
    <w:rsid w:val="000054B9"/>
    <w:rsid w:val="0002013C"/>
    <w:rsid w:val="00042422"/>
    <w:rsid w:val="00071A77"/>
    <w:rsid w:val="00087089"/>
    <w:rsid w:val="000A796E"/>
    <w:rsid w:val="000B1276"/>
    <w:rsid w:val="000D6A32"/>
    <w:rsid w:val="000F43EE"/>
    <w:rsid w:val="00100382"/>
    <w:rsid w:val="0011555C"/>
    <w:rsid w:val="00171766"/>
    <w:rsid w:val="0017340E"/>
    <w:rsid w:val="00173A18"/>
    <w:rsid w:val="00194BB6"/>
    <w:rsid w:val="001A307A"/>
    <w:rsid w:val="001B5885"/>
    <w:rsid w:val="001C26F8"/>
    <w:rsid w:val="00202A44"/>
    <w:rsid w:val="00203C61"/>
    <w:rsid w:val="002440E3"/>
    <w:rsid w:val="00272CFC"/>
    <w:rsid w:val="002814D1"/>
    <w:rsid w:val="00295AA6"/>
    <w:rsid w:val="002960A7"/>
    <w:rsid w:val="002973F7"/>
    <w:rsid w:val="002A4273"/>
    <w:rsid w:val="002B347D"/>
    <w:rsid w:val="002D4F01"/>
    <w:rsid w:val="002E13EB"/>
    <w:rsid w:val="002E48BD"/>
    <w:rsid w:val="002E7F5D"/>
    <w:rsid w:val="002F4971"/>
    <w:rsid w:val="003324B2"/>
    <w:rsid w:val="00343276"/>
    <w:rsid w:val="00350FF6"/>
    <w:rsid w:val="003559FE"/>
    <w:rsid w:val="00357592"/>
    <w:rsid w:val="00363B80"/>
    <w:rsid w:val="0037677B"/>
    <w:rsid w:val="003B59C2"/>
    <w:rsid w:val="00412577"/>
    <w:rsid w:val="004169CE"/>
    <w:rsid w:val="00452959"/>
    <w:rsid w:val="0048088F"/>
    <w:rsid w:val="0048555B"/>
    <w:rsid w:val="004949C1"/>
    <w:rsid w:val="004A16AE"/>
    <w:rsid w:val="004C2173"/>
    <w:rsid w:val="004E6DE2"/>
    <w:rsid w:val="0051791C"/>
    <w:rsid w:val="00555C4A"/>
    <w:rsid w:val="00582949"/>
    <w:rsid w:val="005B6849"/>
    <w:rsid w:val="005C60A5"/>
    <w:rsid w:val="005D7741"/>
    <w:rsid w:val="005F5A81"/>
    <w:rsid w:val="00601982"/>
    <w:rsid w:val="00610204"/>
    <w:rsid w:val="00613EB5"/>
    <w:rsid w:val="0062337F"/>
    <w:rsid w:val="00673CA0"/>
    <w:rsid w:val="00681B7D"/>
    <w:rsid w:val="00692466"/>
    <w:rsid w:val="006A0331"/>
    <w:rsid w:val="006A7846"/>
    <w:rsid w:val="006B1D71"/>
    <w:rsid w:val="006C3AE8"/>
    <w:rsid w:val="006F0833"/>
    <w:rsid w:val="00720973"/>
    <w:rsid w:val="00721FA6"/>
    <w:rsid w:val="00724B58"/>
    <w:rsid w:val="00735F9C"/>
    <w:rsid w:val="007374C1"/>
    <w:rsid w:val="00743E51"/>
    <w:rsid w:val="007747CA"/>
    <w:rsid w:val="007B2D48"/>
    <w:rsid w:val="007D56B6"/>
    <w:rsid w:val="007E7B2F"/>
    <w:rsid w:val="007F5DA7"/>
    <w:rsid w:val="008249E9"/>
    <w:rsid w:val="00827FED"/>
    <w:rsid w:val="008418C0"/>
    <w:rsid w:val="008874B1"/>
    <w:rsid w:val="008C77B5"/>
    <w:rsid w:val="008D2598"/>
    <w:rsid w:val="00902009"/>
    <w:rsid w:val="0091773E"/>
    <w:rsid w:val="00934929"/>
    <w:rsid w:val="00945CE5"/>
    <w:rsid w:val="00960650"/>
    <w:rsid w:val="009612BF"/>
    <w:rsid w:val="00975845"/>
    <w:rsid w:val="00981747"/>
    <w:rsid w:val="009A3235"/>
    <w:rsid w:val="009A5AA9"/>
    <w:rsid w:val="009B119F"/>
    <w:rsid w:val="009B6A99"/>
    <w:rsid w:val="009C0BDC"/>
    <w:rsid w:val="009E4D7D"/>
    <w:rsid w:val="009F4EEF"/>
    <w:rsid w:val="00A0128E"/>
    <w:rsid w:val="00A014F4"/>
    <w:rsid w:val="00A55334"/>
    <w:rsid w:val="00A772F3"/>
    <w:rsid w:val="00A81703"/>
    <w:rsid w:val="00A94D68"/>
    <w:rsid w:val="00AC1972"/>
    <w:rsid w:val="00B2436E"/>
    <w:rsid w:val="00B30FC7"/>
    <w:rsid w:val="00B4705F"/>
    <w:rsid w:val="00B52CF3"/>
    <w:rsid w:val="00B5716C"/>
    <w:rsid w:val="00B71059"/>
    <w:rsid w:val="00B71DB7"/>
    <w:rsid w:val="00B947FA"/>
    <w:rsid w:val="00BB0162"/>
    <w:rsid w:val="00BC0693"/>
    <w:rsid w:val="00BD0B77"/>
    <w:rsid w:val="00BD3745"/>
    <w:rsid w:val="00BD6B94"/>
    <w:rsid w:val="00BE6FD3"/>
    <w:rsid w:val="00C47E8C"/>
    <w:rsid w:val="00C55A01"/>
    <w:rsid w:val="00C904CD"/>
    <w:rsid w:val="00C90E88"/>
    <w:rsid w:val="00CB0A71"/>
    <w:rsid w:val="00CB4FAA"/>
    <w:rsid w:val="00CC5B9A"/>
    <w:rsid w:val="00CE441F"/>
    <w:rsid w:val="00CF0786"/>
    <w:rsid w:val="00CF4AC3"/>
    <w:rsid w:val="00D24E68"/>
    <w:rsid w:val="00D41127"/>
    <w:rsid w:val="00D557A1"/>
    <w:rsid w:val="00D716CB"/>
    <w:rsid w:val="00D75BB5"/>
    <w:rsid w:val="00D84CC9"/>
    <w:rsid w:val="00DB0E18"/>
    <w:rsid w:val="00DF1B92"/>
    <w:rsid w:val="00DF314D"/>
    <w:rsid w:val="00E329B5"/>
    <w:rsid w:val="00E43539"/>
    <w:rsid w:val="00E44F2D"/>
    <w:rsid w:val="00E71F36"/>
    <w:rsid w:val="00E95813"/>
    <w:rsid w:val="00EB0DD5"/>
    <w:rsid w:val="00F33628"/>
    <w:rsid w:val="00F4272F"/>
    <w:rsid w:val="00F4709D"/>
    <w:rsid w:val="00F504F1"/>
    <w:rsid w:val="00F54F73"/>
    <w:rsid w:val="00F57BC2"/>
    <w:rsid w:val="00F705D7"/>
    <w:rsid w:val="00F93B53"/>
    <w:rsid w:val="00F97F36"/>
    <w:rsid w:val="00FA2110"/>
    <w:rsid w:val="00FA346E"/>
    <w:rsid w:val="00FC3DC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0889-720D-45C7-9E32-BDE13EC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6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4E6D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5F9C"/>
    <w:rPr>
      <w:strike w:val="0"/>
      <w:dstrike w:val="0"/>
      <w:color w:val="2B587A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D716CB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9E4D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g-awards-webtitle--marked1">
    <w:name w:val="dg-awards-web__title--marked1"/>
    <w:basedOn w:val="a0"/>
    <w:rsid w:val="009E4D7D"/>
    <w:rPr>
      <w:b w:val="0"/>
      <w:bCs w:val="0"/>
      <w:color w:val="333333"/>
    </w:rPr>
  </w:style>
  <w:style w:type="character" w:customStyle="1" w:styleId="50">
    <w:name w:val="Заголовок 5 Знак"/>
    <w:basedOn w:val="a0"/>
    <w:link w:val="5"/>
    <w:uiPriority w:val="9"/>
    <w:rsid w:val="004E6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BC0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C0693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uiPriority w:val="59"/>
    <w:rsid w:val="001C26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47FA"/>
    <w:rPr>
      <w:b/>
      <w:bCs/>
    </w:rPr>
  </w:style>
  <w:style w:type="table" w:customStyle="1" w:styleId="11">
    <w:name w:val="Сетка таблицы11"/>
    <w:basedOn w:val="a1"/>
    <w:next w:val="a3"/>
    <w:uiPriority w:val="59"/>
    <w:rsid w:val="000B12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dod.khb.ru/files/documents/17171_slastenko_poznat_bi_tebya_tig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5;&#1072;&#1094;&#1087;&#1088;&#1086;&#1077;&#1082;&#1090;&#1101;&#1082;&#1086;&#1083;&#1086;&#1075;&#1080;&#1103;.&#1088;&#1092;/onlayn-kinotea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h1ahgajha2if.xn--p1ai/site/testecologycente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2E21-2585-4A4A-A1DD-E18938E33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Ермакова</dc:creator>
  <cp:keywords/>
  <dc:description/>
  <cp:lastModifiedBy>Зам. директора УВР</cp:lastModifiedBy>
  <cp:revision>92</cp:revision>
  <dcterms:created xsi:type="dcterms:W3CDTF">2021-07-23T00:30:00Z</dcterms:created>
  <dcterms:modified xsi:type="dcterms:W3CDTF">2022-07-01T02:30:00Z</dcterms:modified>
</cp:coreProperties>
</file>